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37" w:rsidRPr="00E3310A" w:rsidRDefault="004F0F37" w:rsidP="004F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0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F0F37" w:rsidRPr="00E3310A" w:rsidRDefault="004F0F37" w:rsidP="004F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10A"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№2»</w:t>
      </w:r>
    </w:p>
    <w:p w:rsidR="004F0F37" w:rsidRDefault="004F0F37" w:rsidP="004F0F37">
      <w:pPr>
        <w:shd w:val="clear" w:color="auto" w:fill="FFFFFF"/>
        <w:spacing w:after="0" w:line="240" w:lineRule="auto"/>
        <w:ind w:left="-851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1C00" w:rsidRPr="004F0F37" w:rsidRDefault="004F0F37" w:rsidP="00F61C00">
      <w:pPr>
        <w:shd w:val="clear" w:color="auto" w:fill="FFFFFF"/>
        <w:spacing w:after="0" w:line="240" w:lineRule="auto"/>
        <w:ind w:left="-851" w:hanging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0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F61C00" w:rsidRPr="004F0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правка</w:t>
      </w:r>
      <w:r w:rsidRPr="004F0F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A22B4" w:rsidRPr="004F0F37" w:rsidRDefault="00F61C00" w:rsidP="00F6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</w:t>
      </w:r>
      <w:proofErr w:type="gramStart"/>
      <w:r w:rsidR="00413F7D">
        <w:rPr>
          <w:rFonts w:ascii="Times New Roman" w:eastAsia="Times New Roman" w:hAnsi="Times New Roman" w:cs="Times New Roman"/>
          <w:sz w:val="24"/>
          <w:szCs w:val="24"/>
        </w:rPr>
        <w:t>шко</w:t>
      </w:r>
      <w:r w:rsidR="00EA22B4" w:rsidRPr="004F0F37">
        <w:rPr>
          <w:rFonts w:ascii="Times New Roman" w:eastAsia="Times New Roman" w:hAnsi="Times New Roman" w:cs="Times New Roman"/>
          <w:sz w:val="24"/>
          <w:szCs w:val="24"/>
        </w:rPr>
        <w:t>льного</w:t>
      </w:r>
      <w:proofErr w:type="gramEnd"/>
      <w:r w:rsidR="00EA22B4" w:rsidRPr="004F0F37">
        <w:rPr>
          <w:rFonts w:ascii="Times New Roman" w:eastAsia="Times New Roman" w:hAnsi="Times New Roman" w:cs="Times New Roman"/>
          <w:sz w:val="24"/>
          <w:szCs w:val="24"/>
        </w:rPr>
        <w:t xml:space="preserve"> пробного ОГЭ</w:t>
      </w:r>
      <w:r w:rsidRPr="004F0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2B4" w:rsidRPr="004F0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235C9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</w:t>
      </w:r>
    </w:p>
    <w:p w:rsidR="00F61C00" w:rsidRPr="004F0F37" w:rsidRDefault="00F61C00" w:rsidP="00F6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F3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9-х классов</w:t>
      </w:r>
    </w:p>
    <w:p w:rsidR="00F61C00" w:rsidRPr="00FC1EBE" w:rsidRDefault="00F61C00" w:rsidP="00F61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13F7D" w:rsidRPr="000578C5" w:rsidRDefault="00413F7D" w:rsidP="00413F7D">
      <w:pPr>
        <w:spacing w:after="0" w:line="240" w:lineRule="auto"/>
        <w:ind w:right="-1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27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12713">
        <w:rPr>
          <w:rFonts w:ascii="Times New Roman" w:hAnsi="Times New Roman" w:cs="Times New Roman"/>
          <w:sz w:val="24"/>
          <w:szCs w:val="24"/>
        </w:rPr>
        <w:t xml:space="preserve"> исполнении приказа муниципального бюджетного общеобразовательного учреждения «Основная общеобразовательная школа  №2</w:t>
      </w:r>
      <w:r w:rsidRPr="00E23DB4">
        <w:rPr>
          <w:rFonts w:ascii="Times New Roman" w:hAnsi="Times New Roman" w:cs="Times New Roman"/>
          <w:sz w:val="24"/>
          <w:szCs w:val="24"/>
        </w:rPr>
        <w:t xml:space="preserve">»  от </w:t>
      </w:r>
      <w:r w:rsidRPr="00E23DB4">
        <w:rPr>
          <w:rFonts w:ascii="Times New Roman" w:eastAsia="Calibri" w:hAnsi="Times New Roman" w:cs="Times New Roman"/>
          <w:sz w:val="24"/>
          <w:szCs w:val="24"/>
        </w:rPr>
        <w:t>«24»  октября  2022 г</w:t>
      </w:r>
      <w:r w:rsidRPr="00E23DB4">
        <w:rPr>
          <w:rFonts w:ascii="Times New Roman" w:hAnsi="Times New Roman" w:cs="Times New Roman"/>
          <w:sz w:val="24"/>
          <w:szCs w:val="24"/>
        </w:rPr>
        <w:t xml:space="preserve">. </w:t>
      </w:r>
      <w:r w:rsidRPr="00E23DB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843921">
        <w:rPr>
          <w:rFonts w:ascii="Times New Roman" w:eastAsia="Calibri" w:hAnsi="Times New Roman" w:cs="Times New Roman"/>
          <w:sz w:val="24"/>
          <w:szCs w:val="24"/>
        </w:rPr>
        <w:t>62</w:t>
      </w:r>
      <w:r w:rsidR="00235C91">
        <w:rPr>
          <w:rFonts w:ascii="Times New Roman" w:eastAsia="Calibri" w:hAnsi="Times New Roman" w:cs="Times New Roman"/>
          <w:sz w:val="24"/>
          <w:szCs w:val="24"/>
        </w:rPr>
        <w:t>1</w:t>
      </w:r>
      <w:r w:rsidRPr="00E23DB4">
        <w:rPr>
          <w:rFonts w:ascii="Times New Roman" w:eastAsia="Calibri" w:hAnsi="Times New Roman" w:cs="Times New Roman"/>
          <w:sz w:val="24"/>
          <w:szCs w:val="24"/>
        </w:rPr>
        <w:t>-од</w:t>
      </w:r>
      <w:r w:rsidRPr="00212713">
        <w:rPr>
          <w:rFonts w:ascii="Times New Roman" w:hAnsi="Times New Roman" w:cs="Times New Roman"/>
          <w:sz w:val="24"/>
          <w:szCs w:val="24"/>
        </w:rPr>
        <w:t xml:space="preserve">  «О проведении школьного пробного основного государственного экзамена по математике для обучающихся 9-х классов»,</w:t>
      </w:r>
      <w:r w:rsidRPr="004F0F37">
        <w:rPr>
          <w:rFonts w:ascii="Times New Roman" w:hAnsi="Times New Roman" w:cs="Times New Roman"/>
          <w:sz w:val="24"/>
          <w:szCs w:val="24"/>
        </w:rPr>
        <w:t xml:space="preserve"> в целях подготовки выпускников 9-х классов к государственной итоговой аттестации по русскому языку по образовательной программе основного общего образования в форме основного государственного экзамена, ознакомления с содержанием контрольных измерительных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35C9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октября 2022 года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5C91">
        <w:rPr>
          <w:rFonts w:ascii="Times New Roman" w:hAnsi="Times New Roman" w:cs="Times New Roman"/>
          <w:sz w:val="24"/>
          <w:szCs w:val="24"/>
        </w:rPr>
        <w:t>1</w:t>
      </w:r>
      <w:r w:rsidRPr="005D59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59C8">
        <w:rPr>
          <w:rFonts w:ascii="Times New Roman" w:eastAsia="Times New Roman" w:hAnsi="Times New Roman" w:cs="Times New Roman"/>
          <w:sz w:val="24"/>
          <w:szCs w:val="24"/>
        </w:rPr>
        <w:t>обучающи</w:t>
      </w:r>
      <w:r w:rsidR="00235C9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D59C8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Pr="005D59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59C8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 </w:t>
      </w:r>
      <w:r w:rsidRPr="005D59C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D5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</w:t>
      </w:r>
      <w:r w:rsidRPr="000578C5">
        <w:rPr>
          <w:rFonts w:ascii="Times New Roman" w:hAnsi="Times New Roman" w:cs="Times New Roman"/>
          <w:sz w:val="24"/>
          <w:szCs w:val="24"/>
        </w:rPr>
        <w:t>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78C5">
        <w:rPr>
          <w:rFonts w:ascii="Times New Roman" w:hAnsi="Times New Roman" w:cs="Times New Roman"/>
          <w:sz w:val="24"/>
          <w:szCs w:val="24"/>
        </w:rPr>
        <w:t xml:space="preserve"> пробно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78C5">
        <w:rPr>
          <w:rFonts w:ascii="Times New Roman" w:hAnsi="Times New Roman" w:cs="Times New Roman"/>
          <w:sz w:val="24"/>
          <w:szCs w:val="24"/>
        </w:rPr>
        <w:t xml:space="preserve"> экзамен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78C5">
        <w:rPr>
          <w:rFonts w:ascii="Times New Roman" w:hAnsi="Times New Roman" w:cs="Times New Roman"/>
          <w:sz w:val="24"/>
          <w:szCs w:val="24"/>
        </w:rPr>
        <w:t xml:space="preserve"> в форме ОГЭ по </w:t>
      </w:r>
      <w:r w:rsidR="00235C91">
        <w:rPr>
          <w:rFonts w:ascii="Times New Roman" w:hAnsi="Times New Roman" w:cs="Times New Roman"/>
          <w:sz w:val="24"/>
          <w:szCs w:val="24"/>
        </w:rPr>
        <w:t>математике</w:t>
      </w:r>
      <w:r w:rsidRPr="00057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C00" w:rsidRPr="000578C5" w:rsidRDefault="00BC399E" w:rsidP="00F61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7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Проведенный</w:t>
      </w:r>
      <w:r w:rsidR="00F61C00" w:rsidRPr="00057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22B4" w:rsidRPr="000578C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пробный </w:t>
      </w:r>
      <w:r w:rsidR="000578C5" w:rsidRPr="000578C5">
        <w:rPr>
          <w:rFonts w:ascii="Times New Roman" w:eastAsia="Times New Roman" w:hAnsi="Times New Roman" w:cs="Times New Roman"/>
          <w:b/>
          <w:sz w:val="24"/>
          <w:szCs w:val="24"/>
        </w:rPr>
        <w:t>экзамен</w:t>
      </w:r>
      <w:r w:rsidR="00EA22B4" w:rsidRPr="00057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7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позволил</w:t>
      </w:r>
      <w:r w:rsidR="00F61C00" w:rsidRPr="000578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61C00" w:rsidRPr="000578C5" w:rsidRDefault="00F61C00" w:rsidP="00F6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проверить состояние знаний, умений, навыков обучающихся </w:t>
      </w:r>
      <w:r w:rsidRPr="000578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9-х классов</w:t>
      </w:r>
      <w:r w:rsidRPr="00057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235C9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</w:t>
      </w:r>
      <w:r w:rsidRPr="00057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получить информацию для наблюдения динамики качества обучения;</w:t>
      </w:r>
    </w:p>
    <w:p w:rsidR="00F61C00" w:rsidRPr="000578C5" w:rsidRDefault="00F61C00" w:rsidP="00F6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оценить результативность работы к подготовке сдачи основного государственного экзамена  по </w:t>
      </w:r>
      <w:r w:rsidR="00235C9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математике</w:t>
      </w:r>
      <w:r w:rsidRPr="000578C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1C00" w:rsidRPr="000578C5" w:rsidRDefault="00F61C00" w:rsidP="00F6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8C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проверить навыки заполнения формы бланка ответов №1, бланка ответов №2 и дополнительного бланка ответов №2;</w:t>
      </w:r>
    </w:p>
    <w:p w:rsidR="00F61C00" w:rsidRPr="000578C5" w:rsidRDefault="00F61C00" w:rsidP="00F61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8C5">
        <w:rPr>
          <w:rFonts w:ascii="Times New Roman" w:eastAsia="Times New Roman" w:hAnsi="Times New Roman" w:cs="Times New Roman"/>
          <w:color w:val="000000"/>
          <w:sz w:val="24"/>
          <w:szCs w:val="24"/>
        </w:rPr>
        <w:t>- наметить пути ликвидации пробелов в знаниях обучающихся.</w:t>
      </w:r>
    </w:p>
    <w:p w:rsidR="00235C91" w:rsidRPr="00235C91" w:rsidRDefault="00235C91" w:rsidP="00235C91">
      <w:pPr>
        <w:pStyle w:val="c2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235C91">
        <w:rPr>
          <w:color w:val="000000"/>
        </w:rPr>
        <w:t>В школьном пробном экзамене принимали участие 21 ученик (85,18%).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450"/>
        <w:gridCol w:w="753"/>
        <w:gridCol w:w="851"/>
        <w:gridCol w:w="806"/>
        <w:gridCol w:w="753"/>
        <w:gridCol w:w="1373"/>
        <w:gridCol w:w="1276"/>
      </w:tblGrid>
      <w:tr w:rsidR="00CA4A9F" w:rsidRPr="00235C91" w:rsidTr="00CA4A9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</w:p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proofErr w:type="spellEnd"/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>емость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CA4A9F" w:rsidRPr="00235C91" w:rsidTr="00CA4A9F">
        <w:trPr>
          <w:trHeight w:val="39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F" w:rsidRPr="00235C91" w:rsidRDefault="00CA4A9F" w:rsidP="00235C91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Cs/>
                <w:sz w:val="24"/>
                <w:szCs w:val="24"/>
              </w:rPr>
              <w:t>1-4,8%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F" w:rsidRPr="00235C91" w:rsidRDefault="00CA4A9F" w:rsidP="00235C9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Cs/>
                <w:sz w:val="24"/>
                <w:szCs w:val="24"/>
              </w:rPr>
              <w:t>3-14,3%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F" w:rsidRPr="00235C91" w:rsidRDefault="00CA4A9F" w:rsidP="00235C9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Cs/>
                <w:sz w:val="24"/>
                <w:szCs w:val="24"/>
              </w:rPr>
              <w:t>10-47,6%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F" w:rsidRPr="00235C91" w:rsidRDefault="00CA4A9F" w:rsidP="00235C91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bCs/>
                <w:sz w:val="24"/>
                <w:szCs w:val="24"/>
              </w:rPr>
              <w:t>7-33,3%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9F" w:rsidRPr="00235C91" w:rsidRDefault="00CA4A9F" w:rsidP="00235C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</w:tbl>
    <w:p w:rsidR="00235C91" w:rsidRPr="00235C91" w:rsidRDefault="00235C91" w:rsidP="00235C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5C91">
        <w:rPr>
          <w:rFonts w:ascii="Times New Roman" w:hAnsi="Times New Roman" w:cs="Times New Roman"/>
          <w:sz w:val="24"/>
          <w:szCs w:val="24"/>
        </w:rPr>
        <w:t xml:space="preserve">Таким образом, успеваемость по математике по итогам четверти среди выпускников 9 класса составила 100%, по итогам экзамена – 66,7%. Качество знаний по итогам четверти–60%, качество знаний по итогам ГИА – 19%. Качество выполнения экзаменационной работы на 41% ниже качества знаний по итогам четверти. Средняя отметка – 3,2, </w:t>
      </w:r>
      <w:proofErr w:type="gramStart"/>
      <w:r w:rsidRPr="00235C91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235C91">
        <w:rPr>
          <w:rFonts w:ascii="Times New Roman" w:hAnsi="Times New Roman" w:cs="Times New Roman"/>
          <w:sz w:val="24"/>
          <w:szCs w:val="24"/>
        </w:rPr>
        <w:t xml:space="preserve"> балл-9,9.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3853"/>
        <w:gridCol w:w="3306"/>
      </w:tblGrid>
      <w:tr w:rsidR="00235C91" w:rsidRPr="00235C91" w:rsidTr="006B3F5A">
        <w:tc>
          <w:tcPr>
            <w:tcW w:w="2730" w:type="dxa"/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Кол-во учащихся, подтвердивших отметку за 1четверть, %</w:t>
            </w:r>
          </w:p>
        </w:tc>
        <w:tc>
          <w:tcPr>
            <w:tcW w:w="3853" w:type="dxa"/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Кол-во учащихся, получивших отметку  ниже четвертной, %</w:t>
            </w:r>
          </w:p>
        </w:tc>
        <w:tc>
          <w:tcPr>
            <w:tcW w:w="3306" w:type="dxa"/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Кол-во учащихся, получивших отметку выше четвертной, %</w:t>
            </w:r>
          </w:p>
        </w:tc>
      </w:tr>
      <w:tr w:rsidR="00235C91" w:rsidRPr="00235C91" w:rsidTr="006B3F5A">
        <w:tc>
          <w:tcPr>
            <w:tcW w:w="2730" w:type="dxa"/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7 чел.</w:t>
            </w:r>
          </w:p>
        </w:tc>
        <w:tc>
          <w:tcPr>
            <w:tcW w:w="3853" w:type="dxa"/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13 чел.</w:t>
            </w:r>
          </w:p>
        </w:tc>
        <w:tc>
          <w:tcPr>
            <w:tcW w:w="3306" w:type="dxa"/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 чел.</w:t>
            </w:r>
          </w:p>
        </w:tc>
      </w:tr>
    </w:tbl>
    <w:p w:rsidR="00235C91" w:rsidRPr="00235C91" w:rsidRDefault="00235C91" w:rsidP="00235C91">
      <w:pPr>
        <w:pStyle w:val="c24"/>
        <w:shd w:val="clear" w:color="auto" w:fill="FFFFFF"/>
        <w:spacing w:before="0" w:beforeAutospacing="0" w:after="0" w:afterAutospacing="0"/>
        <w:rPr>
          <w:rStyle w:val="c8"/>
        </w:rPr>
      </w:pPr>
      <w:r w:rsidRPr="00235C91">
        <w:rPr>
          <w:rStyle w:val="c8"/>
        </w:rPr>
        <w:t>Максимальное количество ошибок было допущено в заданиях 2,5,6,8,16.</w:t>
      </w:r>
    </w:p>
    <w:p w:rsidR="00235C91" w:rsidRPr="00235C91" w:rsidRDefault="00235C91" w:rsidP="00235C91">
      <w:pPr>
        <w:pStyle w:val="c24"/>
        <w:shd w:val="clear" w:color="auto" w:fill="FFFFFF"/>
        <w:spacing w:before="0" w:beforeAutospacing="0" w:after="0" w:afterAutospacing="0"/>
        <w:ind w:firstLine="708"/>
        <w:rPr>
          <w:rStyle w:val="c8"/>
          <w:b/>
        </w:rPr>
      </w:pPr>
      <w:r w:rsidRPr="00235C91">
        <w:rPr>
          <w:b/>
          <w:bCs/>
        </w:rPr>
        <w:t>ТРУДНОСТЬ</w:t>
      </w:r>
      <w:r w:rsidRPr="00235C91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235C91">
        <w:rPr>
          <w:rStyle w:val="c8"/>
          <w:b/>
        </w:rPr>
        <w:t xml:space="preserve">выполнение заданий </w:t>
      </w:r>
    </w:p>
    <w:tbl>
      <w:tblPr>
        <w:tblW w:w="11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4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235C91" w:rsidRPr="00235C91" w:rsidTr="00235C91">
        <w:trPr>
          <w:trHeight w:val="28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18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19</w:t>
            </w:r>
          </w:p>
        </w:tc>
      </w:tr>
      <w:tr w:rsidR="00235C91" w:rsidRPr="00235C91" w:rsidTr="00235C91">
        <w:trPr>
          <w:trHeight w:val="285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val="en-US" w:eastAsia="en-US"/>
              </w:rPr>
            </w:pPr>
            <w:r w:rsidRPr="00235C91">
              <w:rPr>
                <w:rStyle w:val="c8"/>
                <w:lang w:eastAsia="en-US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val="en-US" w:eastAsia="en-US"/>
              </w:rPr>
            </w:pPr>
            <w:r w:rsidRPr="00235C91">
              <w:rPr>
                <w:rStyle w:val="c8"/>
                <w:lang w:eastAsia="en-US"/>
              </w:rPr>
              <w:t>1</w:t>
            </w:r>
            <w:r w:rsidRPr="00235C91">
              <w:rPr>
                <w:rStyle w:val="c8"/>
                <w:lang w:val="en-US"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10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7</w:t>
            </w:r>
          </w:p>
        </w:tc>
      </w:tr>
      <w:tr w:rsidR="00235C91" w:rsidRPr="00235C91" w:rsidTr="00235C91">
        <w:trPr>
          <w:trHeight w:val="302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52%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pStyle w:val="c24"/>
              <w:spacing w:before="0" w:beforeAutospacing="0" w:after="0" w:afterAutospacing="0"/>
              <w:jc w:val="center"/>
              <w:rPr>
                <w:rStyle w:val="c8"/>
                <w:lang w:eastAsia="en-US"/>
              </w:rPr>
            </w:pPr>
            <w:r w:rsidRPr="00235C91">
              <w:rPr>
                <w:rStyle w:val="c8"/>
                <w:lang w:eastAsia="en-US"/>
              </w:rPr>
              <w:t>71%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C91" w:rsidRPr="00235C91" w:rsidRDefault="00235C91" w:rsidP="0023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91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</w:tbl>
    <w:p w:rsidR="00235C91" w:rsidRPr="00235C91" w:rsidRDefault="00235C91" w:rsidP="00235C91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35C91">
        <w:rPr>
          <w:b/>
          <w:bCs/>
        </w:rPr>
        <w:t>ВЫПОЛНЕНИЯ ЗАДАНИЙ, ОТНОСЯЩИХСЯ К МОДУЛЮ «АЛГЕБРА»</w:t>
      </w:r>
    </w:p>
    <w:p w:rsidR="00235C91" w:rsidRPr="00235C91" w:rsidRDefault="00235C91" w:rsidP="00235C91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235C91">
        <w:t>Выполнять тождественные преобразования рациональных выражений;</w:t>
      </w:r>
    </w:p>
    <w:p w:rsidR="00235C91" w:rsidRPr="00235C91" w:rsidRDefault="00235C91" w:rsidP="00235C91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235C91">
        <w:t>Применять свойства арифметических квадратных корней для преобразования числовых выражений, содержащих квадратные корни;</w:t>
      </w:r>
    </w:p>
    <w:p w:rsidR="00235C91" w:rsidRPr="00235C91" w:rsidRDefault="00235C91" w:rsidP="00235C91">
      <w:pPr>
        <w:pStyle w:val="c2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235C91">
        <w:t>Решать линейные и квадратные неравенства с одной переменной и их системы.</w:t>
      </w:r>
    </w:p>
    <w:p w:rsidR="00235C91" w:rsidRPr="00235C91" w:rsidRDefault="00235C91" w:rsidP="00235C91">
      <w:pPr>
        <w:pStyle w:val="c24"/>
        <w:shd w:val="clear" w:color="auto" w:fill="FFFFFF"/>
        <w:spacing w:before="0" w:beforeAutospacing="0" w:after="0" w:afterAutospacing="0"/>
        <w:jc w:val="both"/>
      </w:pPr>
    </w:p>
    <w:p w:rsidR="00235C91" w:rsidRPr="00235C91" w:rsidRDefault="00235C91" w:rsidP="00235C91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35C91">
        <w:rPr>
          <w:b/>
          <w:bCs/>
        </w:rPr>
        <w:t>ТРУДНОСТЬ ВЫПОЛНЕНИЯ ЗАДАНИЙ, ОТНОСЯЩИХСЯ К МОДУЛЮ «ГЕОМЕТРИЯ»</w:t>
      </w:r>
    </w:p>
    <w:p w:rsidR="00235C91" w:rsidRPr="00235C91" w:rsidRDefault="00235C91" w:rsidP="00235C91">
      <w:pPr>
        <w:pStyle w:val="c2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235C91">
        <w:t>Решать планиметрические задачи на нахождение геометрических величин (длин, углов, площадей);</w:t>
      </w:r>
    </w:p>
    <w:p w:rsidR="00235C91" w:rsidRPr="00235C91" w:rsidRDefault="00235C91" w:rsidP="00235C91">
      <w:pPr>
        <w:pStyle w:val="c2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rStyle w:val="c8"/>
        </w:rPr>
      </w:pPr>
      <w:r w:rsidRPr="00235C91">
        <w:lastRenderedPageBreak/>
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</w:r>
    </w:p>
    <w:p w:rsidR="00235C91" w:rsidRPr="00235C91" w:rsidRDefault="00235C91" w:rsidP="00235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C91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235C91" w:rsidRPr="00235C91" w:rsidRDefault="00235C91" w:rsidP="00235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C91">
        <w:rPr>
          <w:rFonts w:ascii="Times New Roman" w:hAnsi="Times New Roman" w:cs="Times New Roman"/>
          <w:b/>
          <w:sz w:val="24"/>
          <w:szCs w:val="24"/>
        </w:rPr>
        <w:t>Выводы и рекомендации:</w:t>
      </w:r>
    </w:p>
    <w:p w:rsidR="00235C91" w:rsidRPr="00235C91" w:rsidRDefault="00235C91" w:rsidP="00235C91">
      <w:pPr>
        <w:pStyle w:val="a4"/>
        <w:spacing w:before="0" w:beforeAutospacing="0" w:after="0" w:afterAutospacing="0"/>
        <w:jc w:val="both"/>
      </w:pPr>
      <w:r w:rsidRPr="00235C91">
        <w:t xml:space="preserve">1. </w:t>
      </w:r>
      <w:r w:rsidR="00CA4A9F">
        <w:t>У</w:t>
      </w:r>
      <w:r w:rsidRPr="00235C91">
        <w:t>чителю математики:</w:t>
      </w:r>
    </w:p>
    <w:p w:rsidR="00235C91" w:rsidRPr="00235C91" w:rsidRDefault="00235C91" w:rsidP="00235C91">
      <w:pPr>
        <w:pStyle w:val="a4"/>
        <w:spacing w:before="0" w:beforeAutospacing="0" w:after="0" w:afterAutospacing="0"/>
        <w:jc w:val="both"/>
      </w:pPr>
      <w:r w:rsidRPr="00235C91">
        <w:t xml:space="preserve">1.1. Провести анализ результатов пробного экзамена по математике с </w:t>
      </w:r>
      <w:proofErr w:type="gramStart"/>
      <w:r w:rsidRPr="00235C91">
        <w:t>обучающимися</w:t>
      </w:r>
      <w:proofErr w:type="gramEnd"/>
      <w:r w:rsidRPr="00235C91">
        <w:t xml:space="preserve">. </w:t>
      </w:r>
    </w:p>
    <w:p w:rsidR="00235C91" w:rsidRPr="00235C91" w:rsidRDefault="00235C91" w:rsidP="00235C91">
      <w:pPr>
        <w:pStyle w:val="a4"/>
        <w:spacing w:before="0" w:beforeAutospacing="0" w:after="0" w:afterAutospacing="0"/>
        <w:jc w:val="both"/>
      </w:pPr>
      <w:r w:rsidRPr="00235C91">
        <w:t xml:space="preserve">1.2. Сформировать состав </w:t>
      </w:r>
      <w:proofErr w:type="gramStart"/>
      <w:r w:rsidRPr="00235C91">
        <w:t>обучающихся</w:t>
      </w:r>
      <w:proofErr w:type="gramEnd"/>
      <w:r w:rsidRPr="00235C91">
        <w:t xml:space="preserve">, имеющих низкие образовательные результаты по результатам экзамена. </w:t>
      </w:r>
    </w:p>
    <w:p w:rsidR="00235C91" w:rsidRPr="00235C91" w:rsidRDefault="00235C91" w:rsidP="0023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91">
        <w:rPr>
          <w:rFonts w:ascii="Times New Roman" w:hAnsi="Times New Roman" w:cs="Times New Roman"/>
          <w:sz w:val="24"/>
          <w:szCs w:val="24"/>
        </w:rPr>
        <w:t>1.3. Разработать индивидуальные образовательные маршруты для работы с учащимися «группы риска».</w:t>
      </w:r>
    </w:p>
    <w:p w:rsidR="00235C91" w:rsidRPr="00235C91" w:rsidRDefault="00235C91" w:rsidP="00235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C91">
        <w:rPr>
          <w:rFonts w:ascii="Times New Roman" w:hAnsi="Times New Roman" w:cs="Times New Roman"/>
          <w:sz w:val="24"/>
          <w:szCs w:val="24"/>
        </w:rPr>
        <w:t>2.  Составить план работы с каждой группой  по ликвидации пробелов, выявленных в ходе контрольной работы с учетом рекомендаций:</w:t>
      </w:r>
      <w:r w:rsidRPr="00235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C91" w:rsidRPr="00235C91" w:rsidRDefault="00235C91" w:rsidP="00235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C91">
        <w:rPr>
          <w:rFonts w:ascii="Times New Roman" w:hAnsi="Times New Roman" w:cs="Times New Roman"/>
          <w:b/>
          <w:sz w:val="24"/>
          <w:szCs w:val="24"/>
        </w:rPr>
        <w:t xml:space="preserve">-  для «группы риска» (учащиеся получившие отметку «2» </w:t>
      </w:r>
      <w:r w:rsidRPr="00235C91">
        <w:rPr>
          <w:rFonts w:ascii="Times New Roman" w:hAnsi="Times New Roman" w:cs="Times New Roman"/>
          <w:sz w:val="24"/>
          <w:szCs w:val="24"/>
        </w:rPr>
        <w:t>важным остается  закрепление имеющихся результатов и увеличение числа успешно решаемых заданий в диапазоне до 8-9 заданий, в том числе не менее 2-х по геометрии: выдача не менее 3 КИМ за неделю базового уровня; отработка заданий по западающим темам (не менее 5  на 1 задание);</w:t>
      </w:r>
      <w:proofErr w:type="gramEnd"/>
    </w:p>
    <w:p w:rsidR="00235C91" w:rsidRPr="00235C91" w:rsidRDefault="00235C91" w:rsidP="00235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91">
        <w:rPr>
          <w:rFonts w:ascii="Times New Roman" w:hAnsi="Times New Roman" w:cs="Times New Roman"/>
          <w:b/>
          <w:sz w:val="24"/>
          <w:szCs w:val="24"/>
        </w:rPr>
        <w:t xml:space="preserve">-     для группы  учащихся, которые </w:t>
      </w:r>
      <w:r w:rsidRPr="00235C91">
        <w:rPr>
          <w:rFonts w:ascii="Times New Roman" w:hAnsi="Times New Roman" w:cs="Times New Roman"/>
          <w:sz w:val="24"/>
          <w:szCs w:val="24"/>
        </w:rPr>
        <w:t xml:space="preserve"> могут выполнять работу на «4» образовательный акцент должен быть сделан на безошибочное выполнение заданий 1 части. Помимо заданий этого уровня в образовательном процессе должны использоваться задания повышенного уровня:  выдача не менее 3 КИМ за неделю базового уровня; отработка заданий по западающим темам (не менее 10  на 1 задание); выдача заданий повышенного уровня, решаемого обучающимся  не менее 10 на каждое задание еженедельно.</w:t>
      </w:r>
    </w:p>
    <w:p w:rsidR="00235C91" w:rsidRPr="00235C91" w:rsidRDefault="00235C91" w:rsidP="00235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91">
        <w:rPr>
          <w:rFonts w:ascii="Times New Roman" w:hAnsi="Times New Roman" w:cs="Times New Roman"/>
          <w:b/>
          <w:sz w:val="24"/>
          <w:szCs w:val="24"/>
        </w:rPr>
        <w:t>-    для  группы   учащихся, имеющих отметку «5»</w:t>
      </w:r>
      <w:r w:rsidRPr="00235C91">
        <w:rPr>
          <w:rFonts w:ascii="Times New Roman" w:hAnsi="Times New Roman" w:cs="Times New Roman"/>
          <w:sz w:val="24"/>
          <w:szCs w:val="24"/>
        </w:rPr>
        <w:t xml:space="preserve"> образовательный акцент должен быть сделан на безошибочное выполнение заданий 1 части. Помимо заданий этого уровня в образовательном процессе должны использоваться задания повышенного  и высокого уровня сложностей с развернутым ответом:  выдача не менее 3 КИМ за неделю базового уровня; отработка заданий по западающим темам (не менее 5  на 1 задание); выдача заданий повышенного уровня  не менее 5 на каждое задание еженедельно.</w:t>
      </w:r>
    </w:p>
    <w:p w:rsidR="00235C91" w:rsidRPr="00235C91" w:rsidRDefault="00235C91" w:rsidP="0023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 Продолжить работу по формированию знаний учащимися геометрического материала. Отрабатывать задания на формирование умений выполнять действия с геометрическими фигурами:</w:t>
      </w:r>
      <w:r w:rsidRPr="00235C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5C91" w:rsidRPr="00235C91" w:rsidRDefault="00235C91" w:rsidP="0023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91">
        <w:rPr>
          <w:rFonts w:ascii="Times New Roman" w:hAnsi="Times New Roman" w:cs="Times New Roman"/>
          <w:sz w:val="24"/>
          <w:szCs w:val="24"/>
        </w:rPr>
        <w:t>-  шире использовать открытый банк заданий, тренажеры для формирования умений и навыков в решении задач по геометрии;</w:t>
      </w:r>
    </w:p>
    <w:p w:rsidR="00235C91" w:rsidRPr="00235C91" w:rsidRDefault="00235C91" w:rsidP="0023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91">
        <w:rPr>
          <w:rFonts w:ascii="Times New Roman" w:hAnsi="Times New Roman" w:cs="Times New Roman"/>
          <w:sz w:val="24"/>
          <w:szCs w:val="24"/>
        </w:rPr>
        <w:t>-  давать задания по одному рисунку с разными вопросами, включать задания в классную и домашнюю работы.</w:t>
      </w:r>
    </w:p>
    <w:p w:rsidR="00235C91" w:rsidRPr="00235C91" w:rsidRDefault="00235C91" w:rsidP="00235C9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5C91">
        <w:rPr>
          <w:rFonts w:ascii="Times New Roman" w:hAnsi="Times New Roman" w:cs="Times New Roman"/>
          <w:sz w:val="24"/>
          <w:szCs w:val="24"/>
        </w:rPr>
        <w:t xml:space="preserve">4. </w:t>
      </w:r>
      <w:r w:rsidRPr="00235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Обращать  внимание на развитие навыков самоконтроля, осмысленности выполнения заданий. </w:t>
      </w:r>
    </w:p>
    <w:p w:rsidR="00235C91" w:rsidRPr="00235C91" w:rsidRDefault="00235C91" w:rsidP="00235C91">
      <w:pPr>
        <w:pStyle w:val="a4"/>
        <w:spacing w:before="0" w:beforeAutospacing="0" w:after="0" w:afterAutospacing="0"/>
        <w:jc w:val="both"/>
      </w:pPr>
      <w:r w:rsidRPr="00235C91">
        <w:t xml:space="preserve">2. </w:t>
      </w:r>
      <w:r w:rsidR="00CA4A9F">
        <w:t>З</w:t>
      </w:r>
      <w:r w:rsidRPr="00235C91">
        <w:t>аместителю директора:</w:t>
      </w:r>
    </w:p>
    <w:p w:rsidR="00235C91" w:rsidRPr="00235C91" w:rsidRDefault="00235C91" w:rsidP="0023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91">
        <w:rPr>
          <w:rFonts w:ascii="Times New Roman" w:hAnsi="Times New Roman" w:cs="Times New Roman"/>
          <w:sz w:val="24"/>
          <w:szCs w:val="24"/>
        </w:rPr>
        <w:t>2.1. Использовать результаты анализа для проведения контроля качества преподавания учебных предметов в плане подготовки учащихся 9-х классов  к государственной итоговой аттестации.</w:t>
      </w:r>
    </w:p>
    <w:p w:rsidR="00235C91" w:rsidRPr="00235C91" w:rsidRDefault="00235C91" w:rsidP="00235C91">
      <w:pPr>
        <w:pStyle w:val="a4"/>
        <w:spacing w:before="0" w:beforeAutospacing="0" w:after="0" w:afterAutospacing="0"/>
        <w:jc w:val="both"/>
      </w:pPr>
      <w:r w:rsidRPr="00235C91">
        <w:t xml:space="preserve">2.2. Осуществлять </w:t>
      </w:r>
      <w:proofErr w:type="gramStart"/>
      <w:r w:rsidRPr="00235C91">
        <w:t>контроль за</w:t>
      </w:r>
      <w:proofErr w:type="gramEnd"/>
      <w:r w:rsidRPr="00235C91">
        <w:t xml:space="preserve"> деятельностью педагога по реализации ИОМ учащихся «группы риска». </w:t>
      </w:r>
    </w:p>
    <w:p w:rsidR="00235C91" w:rsidRPr="00235C91" w:rsidRDefault="00235C91" w:rsidP="00235C91">
      <w:pPr>
        <w:pStyle w:val="a4"/>
        <w:spacing w:before="0" w:beforeAutospacing="0" w:after="0" w:afterAutospacing="0"/>
        <w:jc w:val="both"/>
      </w:pPr>
      <w:r w:rsidRPr="00235C91">
        <w:t>2.3. Осуществить систему мероприятий по информированию об итогах пробного экзамена родителей учащихся.</w:t>
      </w:r>
    </w:p>
    <w:p w:rsidR="00235C91" w:rsidRPr="00235C91" w:rsidRDefault="00235C91" w:rsidP="0023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91">
        <w:rPr>
          <w:rFonts w:ascii="Times New Roman" w:hAnsi="Times New Roman" w:cs="Times New Roman"/>
          <w:sz w:val="24"/>
          <w:szCs w:val="24"/>
        </w:rPr>
        <w:t xml:space="preserve">3. </w:t>
      </w:r>
      <w:r w:rsidR="00CA4A9F">
        <w:rPr>
          <w:rFonts w:ascii="Times New Roman" w:hAnsi="Times New Roman" w:cs="Times New Roman"/>
          <w:sz w:val="24"/>
          <w:szCs w:val="24"/>
        </w:rPr>
        <w:t>К</w:t>
      </w:r>
      <w:r w:rsidRPr="00235C91">
        <w:rPr>
          <w:rFonts w:ascii="Times New Roman" w:hAnsi="Times New Roman" w:cs="Times New Roman"/>
          <w:sz w:val="24"/>
          <w:szCs w:val="24"/>
        </w:rPr>
        <w:t>лассному руководителю 9-го класса:</w:t>
      </w:r>
    </w:p>
    <w:p w:rsidR="00235C91" w:rsidRPr="00235C91" w:rsidRDefault="00235C91" w:rsidP="0023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91">
        <w:rPr>
          <w:rFonts w:ascii="Times New Roman" w:hAnsi="Times New Roman" w:cs="Times New Roman"/>
          <w:sz w:val="24"/>
          <w:szCs w:val="24"/>
        </w:rPr>
        <w:t>3.1. довести итоги пробного экзамена до сведения родителей.</w:t>
      </w:r>
    </w:p>
    <w:p w:rsidR="00235C91" w:rsidRPr="00235C91" w:rsidRDefault="00235C91" w:rsidP="0023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C91">
        <w:rPr>
          <w:rFonts w:ascii="Times New Roman" w:hAnsi="Times New Roman" w:cs="Times New Roman"/>
          <w:sz w:val="24"/>
          <w:szCs w:val="24"/>
        </w:rPr>
        <w:t xml:space="preserve">3.2. осуществлять </w:t>
      </w:r>
      <w:proofErr w:type="gramStart"/>
      <w:r w:rsidRPr="00235C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5C91">
        <w:rPr>
          <w:rFonts w:ascii="Times New Roman" w:hAnsi="Times New Roman" w:cs="Times New Roman"/>
          <w:sz w:val="24"/>
          <w:szCs w:val="24"/>
        </w:rPr>
        <w:t xml:space="preserve"> посещением дополнительных занятий по математике  учащимися из «группы риска».</w:t>
      </w:r>
    </w:p>
    <w:p w:rsidR="00235C91" w:rsidRPr="00235C91" w:rsidRDefault="00235C91" w:rsidP="00235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C5" w:rsidRPr="00070C15" w:rsidRDefault="000578C5" w:rsidP="000578C5">
      <w:pPr>
        <w:jc w:val="both"/>
        <w:rPr>
          <w:rFonts w:ascii="Times New Roman" w:hAnsi="Times New Roman" w:cs="Times New Roman"/>
          <w:sz w:val="24"/>
          <w:szCs w:val="24"/>
        </w:rPr>
      </w:pPr>
      <w:r w:rsidRPr="00070C15">
        <w:rPr>
          <w:rFonts w:ascii="Times New Roman" w:hAnsi="Times New Roman" w:cs="Times New Roman"/>
          <w:sz w:val="24"/>
          <w:szCs w:val="24"/>
        </w:rPr>
        <w:t xml:space="preserve">Справку подготовила 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578C5" w:rsidRPr="000578C5" w:rsidRDefault="000578C5" w:rsidP="00CA4A9F">
      <w:pPr>
        <w:pStyle w:val="a5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C15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070C15">
        <w:rPr>
          <w:rFonts w:ascii="Times New Roman" w:hAnsi="Times New Roman" w:cs="Times New Roman"/>
          <w:sz w:val="24"/>
          <w:szCs w:val="24"/>
        </w:rPr>
        <w:t xml:space="preserve"> на совещании при директоре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F7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413F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0578C5" w:rsidRPr="000578C5" w:rsidSect="00235C91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5BB8"/>
    <w:multiLevelType w:val="hybridMultilevel"/>
    <w:tmpl w:val="EE1EB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9177D"/>
    <w:multiLevelType w:val="hybridMultilevel"/>
    <w:tmpl w:val="ABB4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0"/>
    <w:rsid w:val="000578C5"/>
    <w:rsid w:val="00235C91"/>
    <w:rsid w:val="002F7334"/>
    <w:rsid w:val="00361A39"/>
    <w:rsid w:val="00413F7D"/>
    <w:rsid w:val="004F0F37"/>
    <w:rsid w:val="00843921"/>
    <w:rsid w:val="009E4591"/>
    <w:rsid w:val="00BC399E"/>
    <w:rsid w:val="00BF3073"/>
    <w:rsid w:val="00CA4A9F"/>
    <w:rsid w:val="00CD0A02"/>
    <w:rsid w:val="00D90CFF"/>
    <w:rsid w:val="00EA22B4"/>
    <w:rsid w:val="00F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8">
    <w:name w:val="c8"/>
    <w:rsid w:val="000578C5"/>
  </w:style>
  <w:style w:type="paragraph" w:customStyle="1" w:styleId="c24">
    <w:name w:val="c24"/>
    <w:basedOn w:val="a"/>
    <w:rsid w:val="0005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05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78C5"/>
    <w:pPr>
      <w:ind w:left="720"/>
      <w:contextualSpacing/>
    </w:pPr>
  </w:style>
  <w:style w:type="paragraph" w:customStyle="1" w:styleId="c25">
    <w:name w:val="c25"/>
    <w:basedOn w:val="a"/>
    <w:rsid w:val="0041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C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C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8">
    <w:name w:val="c8"/>
    <w:rsid w:val="000578C5"/>
  </w:style>
  <w:style w:type="paragraph" w:customStyle="1" w:styleId="c24">
    <w:name w:val="c24"/>
    <w:basedOn w:val="a"/>
    <w:rsid w:val="0005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05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78C5"/>
    <w:pPr>
      <w:ind w:left="720"/>
      <w:contextualSpacing/>
    </w:pPr>
  </w:style>
  <w:style w:type="paragraph" w:customStyle="1" w:styleId="c25">
    <w:name w:val="c25"/>
    <w:basedOn w:val="a"/>
    <w:rsid w:val="0041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E3A0-9AE3-4A08-BCCF-17F36080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Сибильда</dc:creator>
  <cp:lastModifiedBy>Пользователь Windows</cp:lastModifiedBy>
  <cp:revision>6</cp:revision>
  <cp:lastPrinted>2022-12-14T13:44:00Z</cp:lastPrinted>
  <dcterms:created xsi:type="dcterms:W3CDTF">2021-01-30T17:37:00Z</dcterms:created>
  <dcterms:modified xsi:type="dcterms:W3CDTF">2023-01-24T14:15:00Z</dcterms:modified>
</cp:coreProperties>
</file>