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AB9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AB9">
        <w:rPr>
          <w:rFonts w:ascii="Times New Roman" w:hAnsi="Times New Roman" w:cs="Times New Roman"/>
          <w:b/>
          <w:bCs/>
          <w:sz w:val="24"/>
          <w:szCs w:val="24"/>
        </w:rPr>
        <w:t>по изучению организации питания в общеобразовательной организации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72F" w:rsidRPr="000B4AB9" w:rsidRDefault="00DA172F" w:rsidP="00DA172F">
      <w:pPr>
        <w:pBdr>
          <w:bottom w:val="single" w:sz="12" w:space="1" w:color="auto"/>
        </w:pBd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«Основная общеобразовательная школа №2»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(наименование учреждения)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                  (основания)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Комиссия в составе: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bCs/>
          <w:sz w:val="24"/>
          <w:szCs w:val="24"/>
        </w:rPr>
        <w:t>Загуляева Е.М., заместитель директора</w:t>
      </w:r>
    </w:p>
    <w:p w:rsidR="00DA172F" w:rsidRPr="000B4AB9" w:rsidRDefault="00DA172F" w:rsidP="00DA172F">
      <w:pPr>
        <w:pBdr>
          <w:bottom w:val="single" w:sz="12" w:space="1" w:color="auto"/>
        </w:pBd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Швец И.Н., ответственный за питание;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Саевец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А.Ю., член родительской общественности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Лашко А.М., член родительской общественности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Шишкина Л.И., член родительской общественности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Рудик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Л.Ю., учитель физики, математики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В присутствии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Хлебниковой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Ю.В., заведующей производством, </w:t>
      </w:r>
      <w:r w:rsidRPr="000B4AB9">
        <w:rPr>
          <w:rFonts w:ascii="Times New Roman" w:hAnsi="Times New Roman" w:cs="Times New Roman"/>
          <w:bCs/>
          <w:sz w:val="24"/>
          <w:szCs w:val="24"/>
        </w:rPr>
        <w:t>составили настоящую справку о том, что «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0B4AB9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декабря</w:t>
      </w:r>
      <w:r w:rsidRPr="000B4AB9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B4C80">
        <w:rPr>
          <w:rFonts w:ascii="Times New Roman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Pr="000B4AB9">
        <w:rPr>
          <w:rFonts w:ascii="Times New Roman" w:hAnsi="Times New Roman" w:cs="Times New Roman"/>
          <w:bCs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0B4AB9">
        <w:rPr>
          <w:rFonts w:ascii="Times New Roman" w:hAnsi="Times New Roman" w:cs="Times New Roman"/>
          <w:bCs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0B4AB9">
        <w:rPr>
          <w:rFonts w:ascii="Times New Roman" w:hAnsi="Times New Roman" w:cs="Times New Roman"/>
          <w:bCs/>
          <w:sz w:val="24"/>
          <w:szCs w:val="24"/>
        </w:rPr>
        <w:t xml:space="preserve"> мин. Проведено изучение организации питания в общеобразовательной организации.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4AB9">
        <w:rPr>
          <w:rFonts w:ascii="Times New Roman" w:hAnsi="Times New Roman" w:cs="Times New Roman"/>
          <w:b/>
          <w:bCs/>
          <w:sz w:val="24"/>
          <w:szCs w:val="24"/>
        </w:rPr>
        <w:t>В ходе изучения выявлено: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при  обеденном  зале  столовой  установлены  умывальники  в  количестве </w:t>
      </w:r>
      <w:r>
        <w:rPr>
          <w:rFonts w:ascii="Times New Roman" w:hAnsi="Times New Roman" w:cs="Times New Roman"/>
          <w:bCs/>
          <w:sz w:val="24"/>
          <w:szCs w:val="24"/>
        </w:rPr>
        <w:t>– 6 шт.</w:t>
      </w:r>
      <w:r w:rsidRPr="000B4AB9">
        <w:rPr>
          <w:rFonts w:ascii="Times New Roman" w:hAnsi="Times New Roman" w:cs="Times New Roman"/>
          <w:bCs/>
          <w:sz w:val="24"/>
          <w:szCs w:val="24"/>
        </w:rPr>
        <w:t>;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______</w:t>
      </w:r>
      <w:r w:rsidRPr="00CF45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4AB9">
        <w:rPr>
          <w:rFonts w:ascii="Times New Roman" w:hAnsi="Times New Roman" w:cs="Times New Roman"/>
          <w:bCs/>
          <w:sz w:val="24"/>
          <w:szCs w:val="24"/>
        </w:rPr>
        <w:t>подведена вода холодная и горячая ______________________________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(примечание: если есть замечания (подведена вода холодная и горячая))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рядом с умывальниками предусмотрены </w:t>
      </w:r>
      <w:proofErr w:type="spellStart"/>
      <w:r w:rsidRPr="000B4AB9">
        <w:rPr>
          <w:rFonts w:ascii="Times New Roman" w:hAnsi="Times New Roman" w:cs="Times New Roman"/>
          <w:bCs/>
          <w:sz w:val="24"/>
          <w:szCs w:val="24"/>
        </w:rPr>
        <w:t>электрополотенца</w:t>
      </w:r>
      <w:proofErr w:type="spellEnd"/>
      <w:r w:rsidRPr="000B4AB9">
        <w:rPr>
          <w:rFonts w:ascii="Times New Roman" w:hAnsi="Times New Roman" w:cs="Times New Roman"/>
          <w:bCs/>
          <w:sz w:val="24"/>
          <w:szCs w:val="24"/>
        </w:rPr>
        <w:t xml:space="preserve"> в количестве </w:t>
      </w:r>
      <w:r>
        <w:rPr>
          <w:rFonts w:ascii="Times New Roman" w:hAnsi="Times New Roman" w:cs="Times New Roman"/>
          <w:bCs/>
          <w:sz w:val="24"/>
          <w:szCs w:val="24"/>
        </w:rPr>
        <w:t>– не предусмотрены</w:t>
      </w:r>
      <w:r w:rsidRPr="000B4AB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(примечание: если есть замечания)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Наличие мыла </w:t>
      </w:r>
      <w:r>
        <w:rPr>
          <w:rFonts w:ascii="Times New Roman" w:hAnsi="Times New Roman" w:cs="Times New Roman"/>
          <w:bCs/>
          <w:sz w:val="24"/>
          <w:szCs w:val="24"/>
        </w:rPr>
        <w:t>– в наличии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Наличие графика работы столовой </w:t>
      </w:r>
      <w:r>
        <w:rPr>
          <w:rFonts w:ascii="Times New Roman" w:hAnsi="Times New Roman" w:cs="Times New Roman"/>
          <w:bCs/>
          <w:sz w:val="24"/>
          <w:szCs w:val="24"/>
        </w:rPr>
        <w:t>– в наличии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Наличие графика приема пищи </w:t>
      </w:r>
      <w:proofErr w:type="gramStart"/>
      <w:r w:rsidRPr="000B4AB9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0B4A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в наличии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перемены (успевают ли дети принять пищу) </w:t>
      </w:r>
      <w:r>
        <w:rPr>
          <w:rFonts w:ascii="Times New Roman" w:hAnsi="Times New Roman" w:cs="Times New Roman"/>
          <w:bCs/>
          <w:sz w:val="24"/>
          <w:szCs w:val="24"/>
        </w:rPr>
        <w:t>продолжительность перемены: горячий молочный завтрак – 15 минут, обед – 20 минут;  дети успевают принять пищу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(примечание)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На кого возложены функции ответственного за организацию питания в школьной столовой: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Загуляева Е.М., заместитель директора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дежурство обучающихся в столовой (как организовано, отсутствие нарушений в период дежурства детей) </w:t>
      </w:r>
      <w:r>
        <w:rPr>
          <w:rFonts w:ascii="Times New Roman" w:hAnsi="Times New Roman" w:cs="Times New Roman"/>
          <w:bCs/>
          <w:sz w:val="24"/>
          <w:szCs w:val="24"/>
        </w:rPr>
        <w:t>- не организовано;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дежурство педагогов </w:t>
      </w:r>
      <w:r>
        <w:rPr>
          <w:rFonts w:ascii="Times New Roman" w:hAnsi="Times New Roman" w:cs="Times New Roman"/>
          <w:bCs/>
          <w:sz w:val="24"/>
          <w:szCs w:val="24"/>
        </w:rPr>
        <w:t>– организовано;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чистота зала </w:t>
      </w:r>
      <w:r>
        <w:rPr>
          <w:rFonts w:ascii="Times New Roman" w:hAnsi="Times New Roman" w:cs="Times New Roman"/>
          <w:bCs/>
          <w:sz w:val="24"/>
          <w:szCs w:val="24"/>
        </w:rPr>
        <w:t>– чисто;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172F" w:rsidRPr="00CF451D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Обеденный зал оборудован столовой мебелью (столами, стульями, табуретами и др. мебелью); количество посадочных мест в обеденном зале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условиях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CF451D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19 50 посадочных мест; общее число посадочных мест – 200 человек;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(примечание: достаточно ли посадочных мест и др.)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Внешний вид поваров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соответствует требованиям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Эстетичность накрытия столов: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- гигиеническое состояние столов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чистые</w:t>
      </w:r>
      <w:proofErr w:type="gramEnd"/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- наличие 2-х комплектов подносов </w:t>
      </w:r>
      <w:r>
        <w:rPr>
          <w:rFonts w:ascii="Times New Roman" w:hAnsi="Times New Roman" w:cs="Times New Roman"/>
          <w:bCs/>
          <w:sz w:val="24"/>
          <w:szCs w:val="24"/>
        </w:rPr>
        <w:t>- нет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- наличие 2-х комплектов столовых приборов </w:t>
      </w:r>
      <w:r>
        <w:rPr>
          <w:rFonts w:ascii="Times New Roman" w:hAnsi="Times New Roman" w:cs="Times New Roman"/>
          <w:bCs/>
          <w:sz w:val="24"/>
          <w:szCs w:val="24"/>
        </w:rPr>
        <w:t>– в наличии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- гигиеническое состояние столовых приборов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чистые</w:t>
      </w:r>
      <w:proofErr w:type="gramEnd"/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Наличие и доступность размещения меню, ассортимента буфетной продукции: 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меню размещено в доступности, буфетная продукция отсутствует;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Соответствие рационов питания утвержденному меню </w:t>
      </w:r>
      <w:r>
        <w:rPr>
          <w:rFonts w:ascii="Times New Roman" w:hAnsi="Times New Roman" w:cs="Times New Roman"/>
          <w:bCs/>
          <w:sz w:val="24"/>
          <w:szCs w:val="24"/>
        </w:rPr>
        <w:t>– соответствует;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Наличие и место расположения контрольных блюд: </w:t>
      </w:r>
      <w:r>
        <w:rPr>
          <w:rFonts w:ascii="Times New Roman" w:hAnsi="Times New Roman" w:cs="Times New Roman"/>
          <w:bCs/>
          <w:sz w:val="24"/>
          <w:szCs w:val="24"/>
        </w:rPr>
        <w:t>в наличии, на столе готовой продукции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Ассортимент буфетной продукции </w:t>
      </w:r>
      <w:r>
        <w:rPr>
          <w:rFonts w:ascii="Times New Roman" w:hAnsi="Times New Roman" w:cs="Times New Roman"/>
          <w:bCs/>
          <w:sz w:val="24"/>
          <w:szCs w:val="24"/>
        </w:rPr>
        <w:t>- нет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B4AB9">
        <w:rPr>
          <w:rFonts w:ascii="Times New Roman" w:hAnsi="Times New Roman" w:cs="Times New Roman"/>
          <w:bCs/>
          <w:sz w:val="20"/>
          <w:szCs w:val="20"/>
        </w:rPr>
        <w:t xml:space="preserve">(практически отсутствуют; имеются в наличии; имеются в избытке, наличие/отсутствие </w:t>
      </w:r>
      <w:proofErr w:type="spellStart"/>
      <w:proofErr w:type="gramStart"/>
      <w:r w:rsidRPr="000B4AB9">
        <w:rPr>
          <w:rFonts w:ascii="Times New Roman" w:hAnsi="Times New Roman" w:cs="Times New Roman"/>
          <w:bCs/>
          <w:sz w:val="20"/>
          <w:szCs w:val="20"/>
        </w:rPr>
        <w:t>запрёщенной</w:t>
      </w:r>
      <w:proofErr w:type="spellEnd"/>
      <w:proofErr w:type="gramEnd"/>
      <w:r w:rsidRPr="000B4AB9">
        <w:rPr>
          <w:rFonts w:ascii="Times New Roman" w:hAnsi="Times New Roman" w:cs="Times New Roman"/>
          <w:bCs/>
          <w:sz w:val="20"/>
          <w:szCs w:val="20"/>
        </w:rPr>
        <w:t xml:space="preserve"> нормами </w:t>
      </w:r>
      <w:proofErr w:type="spellStart"/>
      <w:r w:rsidRPr="000B4AB9">
        <w:rPr>
          <w:rFonts w:ascii="Times New Roman" w:hAnsi="Times New Roman" w:cs="Times New Roman"/>
          <w:bCs/>
          <w:sz w:val="20"/>
          <w:szCs w:val="20"/>
        </w:rPr>
        <w:t>СанПин</w:t>
      </w:r>
      <w:proofErr w:type="spellEnd"/>
      <w:r w:rsidRPr="000B4AB9">
        <w:rPr>
          <w:rFonts w:ascii="Times New Roman" w:hAnsi="Times New Roman" w:cs="Times New Roman"/>
          <w:bCs/>
          <w:sz w:val="20"/>
          <w:szCs w:val="20"/>
        </w:rPr>
        <w:t>)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Качество готовой пищи (таблица 1).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 w:rsidRPr="000B4AB9">
        <w:rPr>
          <w:rFonts w:ascii="Times New Roman" w:hAnsi="Times New Roman" w:cs="Times New Roman"/>
          <w:bCs/>
          <w:sz w:val="24"/>
          <w:szCs w:val="24"/>
        </w:rPr>
        <w:t>вышеизложенного</w:t>
      </w:r>
      <w:proofErr w:type="gramEnd"/>
      <w:r w:rsidRPr="000B4AB9">
        <w:rPr>
          <w:rFonts w:ascii="Times New Roman" w:hAnsi="Times New Roman" w:cs="Times New Roman"/>
          <w:bCs/>
          <w:sz w:val="24"/>
          <w:szCs w:val="24"/>
        </w:rPr>
        <w:t xml:space="preserve"> Комиссия рекомендует: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Члены комиссии: ____________________________________________________________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2F" w:rsidRPr="000B4AB9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Со справкой ознакомлен законный представитель юридического лица общеобразовательной организации ____________________________________________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B4AB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A172F" w:rsidRPr="007D41D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D41DF">
        <w:rPr>
          <w:rFonts w:ascii="Times New Roman" w:hAnsi="Times New Roman"/>
          <w:b/>
          <w:bCs/>
          <w:sz w:val="26"/>
          <w:szCs w:val="26"/>
        </w:rPr>
        <w:lastRenderedPageBreak/>
        <w:t>Изучение качества готовой пищи</w:t>
      </w:r>
    </w:p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418"/>
        <w:gridCol w:w="1275"/>
        <w:gridCol w:w="1134"/>
        <w:gridCol w:w="1276"/>
        <w:gridCol w:w="1134"/>
        <w:gridCol w:w="992"/>
      </w:tblGrid>
      <w:tr w:rsidR="00DA172F" w:rsidRPr="0044717B" w:rsidTr="00DA172F">
        <w:tc>
          <w:tcPr>
            <w:tcW w:w="817" w:type="dxa"/>
            <w:vMerge w:val="restart"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4717B"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44717B">
              <w:rPr>
                <w:rFonts w:ascii="Times New Roman" w:hAnsi="Times New Roman"/>
                <w:bCs/>
              </w:rPr>
              <w:t>Наименование приема пищи (завтрак, обед и (или) полдник</w:t>
            </w:r>
            <w:proofErr w:type="gramEnd"/>
          </w:p>
        </w:tc>
        <w:tc>
          <w:tcPr>
            <w:tcW w:w="8363" w:type="dxa"/>
            <w:gridSpan w:val="7"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717B">
              <w:rPr>
                <w:rFonts w:ascii="Times New Roman" w:hAnsi="Times New Roman"/>
                <w:bCs/>
              </w:rPr>
              <w:t>Критерии оценки</w:t>
            </w:r>
          </w:p>
        </w:tc>
      </w:tr>
      <w:tr w:rsidR="00DA172F" w:rsidRPr="0044717B" w:rsidTr="00DA172F">
        <w:tc>
          <w:tcPr>
            <w:tcW w:w="817" w:type="dxa"/>
            <w:vMerge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4717B">
              <w:rPr>
                <w:rFonts w:ascii="Times New Roman" w:hAnsi="Times New Roman"/>
                <w:bCs/>
              </w:rPr>
              <w:t xml:space="preserve">Правильность кулинарной обработки </w:t>
            </w:r>
            <w:r w:rsidRPr="0044717B">
              <w:rPr>
                <w:rFonts w:ascii="Times New Roman" w:hAnsi="Times New Roman"/>
                <w:bCs/>
                <w:sz w:val="16"/>
                <w:szCs w:val="16"/>
              </w:rPr>
              <w:t>(1)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4717B">
              <w:rPr>
                <w:rFonts w:ascii="Times New Roman" w:hAnsi="Times New Roman"/>
                <w:bCs/>
              </w:rPr>
              <w:t>Выход блюд согласно меню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4717B">
              <w:rPr>
                <w:rFonts w:ascii="Times New Roman" w:hAnsi="Times New Roman"/>
                <w:bCs/>
              </w:rPr>
              <w:t xml:space="preserve">Контрольное взвешивание блюда </w:t>
            </w:r>
            <w:r w:rsidRPr="0044717B">
              <w:rPr>
                <w:rFonts w:ascii="Times New Roman" w:hAnsi="Times New Roman"/>
                <w:bCs/>
                <w:sz w:val="16"/>
                <w:szCs w:val="16"/>
              </w:rPr>
              <w:t>(2)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717B">
              <w:rPr>
                <w:rFonts w:ascii="Times New Roman" w:hAnsi="Times New Roman"/>
                <w:bCs/>
              </w:rPr>
              <w:t>Качество блюда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717B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DA172F" w:rsidRPr="0044717B" w:rsidTr="00DA172F">
        <w:tc>
          <w:tcPr>
            <w:tcW w:w="817" w:type="dxa"/>
            <w:vMerge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DA172F" w:rsidRPr="0044717B" w:rsidRDefault="00DA172F" w:rsidP="00B1253E">
            <w:pPr>
              <w:pStyle w:val="a3"/>
              <w:autoSpaceDE w:val="0"/>
              <w:autoSpaceDN w:val="0"/>
              <w:rPr>
                <w:rFonts w:ascii="Times New Roman" w:hAnsi="Times New Roman"/>
              </w:rPr>
            </w:pPr>
            <w:proofErr w:type="gramStart"/>
            <w:r w:rsidRPr="0044717B">
              <w:rPr>
                <w:rFonts w:ascii="Times New Roman" w:hAnsi="Times New Roman"/>
              </w:rPr>
              <w:t>Эстетическое оформление (внешний) вид блюда)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A172F" w:rsidRPr="0044717B" w:rsidRDefault="00DA172F" w:rsidP="00B1253E">
            <w:pPr>
              <w:pStyle w:val="a3"/>
              <w:autoSpaceDE w:val="0"/>
              <w:autoSpaceDN w:val="0"/>
              <w:rPr>
                <w:rFonts w:ascii="Times New Roman" w:hAnsi="Times New Roman"/>
              </w:rPr>
            </w:pPr>
            <w:r w:rsidRPr="0044717B">
              <w:rPr>
                <w:rFonts w:ascii="Times New Roman" w:hAnsi="Times New Roman"/>
              </w:rPr>
              <w:t xml:space="preserve">Органолептическая оценка (вкус, цвет, запах, консистенция) </w:t>
            </w:r>
            <w:r w:rsidRPr="0044717B">
              <w:rPr>
                <w:rFonts w:ascii="Times New Roman" w:hAnsi="Times New Roman"/>
                <w:sz w:val="16"/>
                <w:szCs w:val="16"/>
              </w:rPr>
              <w:t>(3)</w:t>
            </w:r>
          </w:p>
        </w:tc>
        <w:tc>
          <w:tcPr>
            <w:tcW w:w="1134" w:type="dxa"/>
            <w:shd w:val="clear" w:color="auto" w:fill="auto"/>
          </w:tcPr>
          <w:p w:rsidR="00DA172F" w:rsidRPr="0044717B" w:rsidRDefault="00DA172F" w:rsidP="00B1253E">
            <w:pPr>
              <w:pStyle w:val="a3"/>
              <w:autoSpaceDE w:val="0"/>
              <w:autoSpaceDN w:val="0"/>
              <w:rPr>
                <w:rFonts w:ascii="Times New Roman" w:hAnsi="Times New Roman"/>
              </w:rPr>
            </w:pPr>
            <w:r w:rsidRPr="004471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</w:t>
            </w:r>
            <w:r w:rsidRPr="0044717B">
              <w:rPr>
                <w:rFonts w:ascii="Times New Roman" w:hAnsi="Times New Roman"/>
              </w:rPr>
              <w:t>блюдение</w:t>
            </w:r>
            <w:r>
              <w:rPr>
                <w:rFonts w:ascii="Times New Roman" w:hAnsi="Times New Roman"/>
              </w:rPr>
              <w:t xml:space="preserve"> </w:t>
            </w:r>
            <w:r w:rsidRPr="0044717B">
              <w:rPr>
                <w:rFonts w:ascii="Times New Roman" w:hAnsi="Times New Roman"/>
              </w:rPr>
              <w:t xml:space="preserve"> температурного режима отпуска готовых блюд</w:t>
            </w:r>
          </w:p>
        </w:tc>
        <w:tc>
          <w:tcPr>
            <w:tcW w:w="992" w:type="dxa"/>
            <w:vMerge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A172F" w:rsidRPr="0044717B" w:rsidTr="00DA172F">
        <w:tc>
          <w:tcPr>
            <w:tcW w:w="817" w:type="dxa"/>
            <w:shd w:val="clear" w:color="auto" w:fill="auto"/>
          </w:tcPr>
          <w:p w:rsidR="00DA172F" w:rsidRDefault="00DA172F" w:rsidP="00DA172F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  <w:p w:rsidR="00DA172F" w:rsidRPr="00137703" w:rsidRDefault="00DA172F" w:rsidP="00DA172F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Завтрак </w:t>
            </w:r>
          </w:p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приготовленному блюду</w:t>
            </w:r>
          </w:p>
        </w:tc>
        <w:tc>
          <w:tcPr>
            <w:tcW w:w="1418" w:type="dxa"/>
            <w:shd w:val="clear" w:color="auto" w:fill="auto"/>
          </w:tcPr>
          <w:p w:rsidR="00DA172F" w:rsidRPr="00F944E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макароны с сыром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F944EB">
              <w:rPr>
                <w:rFonts w:ascii="Times New Roman" w:hAnsi="Times New Roman"/>
                <w:bCs/>
                <w:sz w:val="20"/>
                <w:szCs w:val="20"/>
              </w:rPr>
              <w:t>150/</w:t>
            </w:r>
            <w:r w:rsidR="00F944EB" w:rsidRPr="00F944EB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F944EB">
              <w:rPr>
                <w:rFonts w:ascii="Times New Roman" w:hAnsi="Times New Roman"/>
                <w:bCs/>
                <w:sz w:val="20"/>
                <w:szCs w:val="20"/>
              </w:rPr>
              <w:t>5 г</w:t>
            </w:r>
          </w:p>
          <w:p w:rsidR="00DA172F" w:rsidRPr="00F944EB" w:rsidRDefault="00DA172F" w:rsidP="00F944EB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сдоба обыкновенная 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F944EB">
              <w:rPr>
                <w:rFonts w:ascii="Times New Roman" w:hAnsi="Times New Roman"/>
                <w:bCs/>
                <w:sz w:val="20"/>
                <w:szCs w:val="20"/>
              </w:rPr>
              <w:t>50 г</w:t>
            </w:r>
          </w:p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3. чай с сахаром – 200/15 г</w:t>
            </w:r>
          </w:p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. молоко – 200 г.</w:t>
            </w:r>
          </w:p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. мед – 10 г.</w:t>
            </w:r>
          </w:p>
        </w:tc>
        <w:tc>
          <w:tcPr>
            <w:tcW w:w="1275" w:type="dxa"/>
            <w:shd w:val="clear" w:color="auto" w:fill="auto"/>
          </w:tcPr>
          <w:p w:rsidR="00DA172F" w:rsidRPr="00F944EB" w:rsidRDefault="00DA172F" w:rsidP="00DA172F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макароны с сыром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F944EB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="00F944EB" w:rsidRPr="00F944E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F944EB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F944EB" w:rsidRPr="00F944EB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F944EB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</w:p>
          <w:p w:rsidR="00DA172F" w:rsidRPr="00DA172F" w:rsidRDefault="00DA172F" w:rsidP="00DA172F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сдоба обыкновенная 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F944EB">
              <w:rPr>
                <w:rFonts w:ascii="Times New Roman" w:hAnsi="Times New Roman"/>
                <w:bCs/>
                <w:sz w:val="20"/>
                <w:szCs w:val="20"/>
              </w:rPr>
              <w:t>50 г</w:t>
            </w:r>
          </w:p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3. чай с сахаром – 200/15 г</w:t>
            </w:r>
          </w:p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4.  молоко – 200 г.</w:t>
            </w:r>
          </w:p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. мед – 10 г.</w:t>
            </w:r>
          </w:p>
        </w:tc>
        <w:tc>
          <w:tcPr>
            <w:tcW w:w="1134" w:type="dxa"/>
            <w:shd w:val="clear" w:color="auto" w:fill="auto"/>
          </w:tcPr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Соответствует подаче</w:t>
            </w:r>
          </w:p>
        </w:tc>
        <w:tc>
          <w:tcPr>
            <w:tcW w:w="1276" w:type="dxa"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вкус, цвет, запах, консистенция - соответствуют</w:t>
            </w:r>
          </w:p>
        </w:tc>
        <w:tc>
          <w:tcPr>
            <w:tcW w:w="1134" w:type="dxa"/>
            <w:shd w:val="clear" w:color="auto" w:fill="auto"/>
          </w:tcPr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Соблюдается </w:t>
            </w:r>
          </w:p>
        </w:tc>
        <w:tc>
          <w:tcPr>
            <w:tcW w:w="992" w:type="dxa"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DA172F" w:rsidRPr="0044717B" w:rsidTr="00DA172F">
        <w:tc>
          <w:tcPr>
            <w:tcW w:w="817" w:type="dxa"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Обед</w:t>
            </w:r>
          </w:p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Соответствует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приготовленному блюду</w:t>
            </w:r>
          </w:p>
        </w:tc>
        <w:tc>
          <w:tcPr>
            <w:tcW w:w="1418" w:type="dxa"/>
            <w:shd w:val="clear" w:color="auto" w:fill="auto"/>
          </w:tcPr>
          <w:p w:rsidR="00DA172F" w:rsidRPr="00F944E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1. икра </w:t>
            </w:r>
            <w:r w:rsidRPr="00F944EB">
              <w:rPr>
                <w:rFonts w:ascii="Times New Roman" w:hAnsi="Times New Roman"/>
                <w:bCs/>
                <w:sz w:val="20"/>
                <w:szCs w:val="20"/>
              </w:rPr>
              <w:t xml:space="preserve">овощная – </w:t>
            </w:r>
            <w:r w:rsidR="00F944EB" w:rsidRPr="00F944E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F944EB">
              <w:rPr>
                <w:rFonts w:ascii="Times New Roman" w:hAnsi="Times New Roman"/>
                <w:bCs/>
                <w:sz w:val="20"/>
                <w:szCs w:val="20"/>
              </w:rPr>
              <w:t>0 г.</w:t>
            </w:r>
          </w:p>
          <w:p w:rsidR="00DA172F" w:rsidRPr="00F944E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солянка Школьная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F944EB"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  <w:r w:rsidR="00F944EB" w:rsidRPr="00F944EB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</w:p>
          <w:p w:rsidR="00DA172F" w:rsidRPr="00DA172F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рыба, тушенная с овощами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Pr="00F944EB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  <w:r w:rsidR="00F944EB" w:rsidRPr="00F944EB">
              <w:rPr>
                <w:rFonts w:ascii="Times New Roman" w:hAnsi="Times New Roman"/>
                <w:bCs/>
                <w:sz w:val="20"/>
                <w:szCs w:val="20"/>
              </w:rPr>
              <w:t>/30</w:t>
            </w:r>
            <w:r w:rsidRPr="00F944EB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</w:p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картофельное пюре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 – 150 г.</w:t>
            </w:r>
          </w:p>
          <w:p w:rsidR="00DA172F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DA172F">
              <w:rPr>
                <w:rFonts w:ascii="Times New Roman" w:hAnsi="Times New Roman"/>
                <w:bCs/>
                <w:sz w:val="20"/>
                <w:szCs w:val="20"/>
              </w:rPr>
              <w:t>Пряник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F944EB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</w:p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6. Компот из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ягод с/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– 200 г.</w:t>
            </w:r>
          </w:p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7. хлеб пшеничный – 30 г.</w:t>
            </w:r>
          </w:p>
          <w:p w:rsidR="00DA172F" w:rsidRPr="00DA172F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1. икра овощная – </w:t>
            </w:r>
            <w:r w:rsidR="00F944E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солянка Школьная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-  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944EB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</w:p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рыба, тушенная с овощами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78</w:t>
            </w:r>
            <w:r w:rsidR="00F944EB">
              <w:rPr>
                <w:rFonts w:ascii="Times New Roman" w:hAnsi="Times New Roman"/>
                <w:bCs/>
                <w:sz w:val="20"/>
                <w:szCs w:val="20"/>
              </w:rPr>
              <w:t>/35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</w:p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картофельное пюре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 – 15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 г.</w:t>
            </w:r>
          </w:p>
          <w:p w:rsidR="00DA172F" w:rsidRDefault="00DA172F" w:rsidP="00DA172F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DA172F">
              <w:rPr>
                <w:rFonts w:ascii="Times New Roman" w:hAnsi="Times New Roman"/>
                <w:bCs/>
                <w:sz w:val="20"/>
                <w:szCs w:val="20"/>
              </w:rPr>
              <w:t>Пряник</w:t>
            </w:r>
            <w:r w:rsidR="00F944EB">
              <w:rPr>
                <w:rFonts w:ascii="Times New Roman" w:hAnsi="Times New Roman"/>
                <w:bCs/>
                <w:sz w:val="20"/>
                <w:szCs w:val="20"/>
              </w:rPr>
              <w:t>-43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</w:p>
          <w:p w:rsidR="00DA172F" w:rsidRPr="00137703" w:rsidRDefault="00DA172F" w:rsidP="00DA172F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6. Компот из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ягод с/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– 200 г.</w:t>
            </w:r>
          </w:p>
          <w:p w:rsidR="00DA172F" w:rsidRPr="0044717B" w:rsidRDefault="00DA172F" w:rsidP="00F944EB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7. хлеб пшеничный – 30 г.</w:t>
            </w:r>
          </w:p>
        </w:tc>
        <w:tc>
          <w:tcPr>
            <w:tcW w:w="1134" w:type="dxa"/>
            <w:shd w:val="clear" w:color="auto" w:fill="auto"/>
          </w:tcPr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>Соответствует подаче</w:t>
            </w:r>
          </w:p>
        </w:tc>
        <w:tc>
          <w:tcPr>
            <w:tcW w:w="1276" w:type="dxa"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вкус, цвет, запах, консистенция - соответствуют</w:t>
            </w:r>
          </w:p>
        </w:tc>
        <w:tc>
          <w:tcPr>
            <w:tcW w:w="1134" w:type="dxa"/>
            <w:shd w:val="clear" w:color="auto" w:fill="auto"/>
          </w:tcPr>
          <w:p w:rsidR="00DA172F" w:rsidRPr="00137703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7703">
              <w:rPr>
                <w:rFonts w:ascii="Times New Roman" w:hAnsi="Times New Roman"/>
                <w:bCs/>
                <w:sz w:val="20"/>
                <w:szCs w:val="20"/>
              </w:rPr>
              <w:t xml:space="preserve">Соблюдается </w:t>
            </w:r>
          </w:p>
        </w:tc>
        <w:tc>
          <w:tcPr>
            <w:tcW w:w="992" w:type="dxa"/>
            <w:shd w:val="clear" w:color="auto" w:fill="auto"/>
          </w:tcPr>
          <w:p w:rsidR="00DA172F" w:rsidRPr="0044717B" w:rsidRDefault="00DA172F" w:rsidP="00B1253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DA172F" w:rsidRDefault="00DA172F" w:rsidP="00DA172F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EF2ED3" w:rsidRDefault="00EF2ED3"/>
    <w:sectPr w:rsidR="00EF2ED3" w:rsidSect="00DA17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78"/>
    <w:rsid w:val="00831B78"/>
    <w:rsid w:val="00DA172F"/>
    <w:rsid w:val="00EF2ED3"/>
    <w:rsid w:val="00F944EB"/>
    <w:rsid w:val="00FB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17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A17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17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A17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2021-03-02T06:03:00Z</cp:lastPrinted>
  <dcterms:created xsi:type="dcterms:W3CDTF">2021-03-01T13:42:00Z</dcterms:created>
  <dcterms:modified xsi:type="dcterms:W3CDTF">2022-08-30T11:55:00Z</dcterms:modified>
</cp:coreProperties>
</file>