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fldChar w:fldCharType="begin"/>
      </w:r>
      <w:r w:rsidRPr="000D6AF7">
        <w:rPr>
          <w:rFonts w:ascii="Times New Roman" w:hAnsi="Times New Roman" w:cs="Times New Roman"/>
          <w:sz w:val="22"/>
          <w:szCs w:val="22"/>
        </w:rPr>
        <w:instrText>HYPERLINK "http://mobileonline.garant.ru/document/redirect/404962519/0"</w:instrText>
      </w:r>
      <w:r w:rsidRPr="000D6AF7">
        <w:rPr>
          <w:rFonts w:ascii="Times New Roman" w:hAnsi="Times New Roman" w:cs="Times New Roman"/>
          <w:sz w:val="22"/>
          <w:szCs w:val="22"/>
        </w:rPr>
      </w:r>
      <w:r w:rsidRPr="000D6AF7">
        <w:rPr>
          <w:rFonts w:ascii="Times New Roman" w:hAnsi="Times New Roman" w:cs="Times New Roman"/>
          <w:sz w:val="22"/>
          <w:szCs w:val="22"/>
        </w:rPr>
        <w:fldChar w:fldCharType="separate"/>
      </w:r>
      <w:r w:rsidRPr="000D6AF7">
        <w:rPr>
          <w:rStyle w:val="a4"/>
          <w:rFonts w:ascii="Times New Roman" w:hAnsi="Times New Roman"/>
          <w:b w:val="0"/>
          <w:bCs w:val="0"/>
          <w:sz w:val="22"/>
          <w:szCs w:val="22"/>
        </w:rPr>
        <w:t>Постановление Правительства Белгородской области от 4 июля 2022 г. N 410-пп "О мерах по предупреждению коррупции в организациях, подведомственных органам исполнительной власти, государственным органам Белгородской области"</w:t>
      </w:r>
      <w:r w:rsidRPr="000D6AF7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В целях обеспечения единой государственной политики в области противодействия коррупции, в соответствии со </w:t>
      </w:r>
      <w:hyperlink r:id="rId7" w:history="1">
        <w:r w:rsidRPr="000D6AF7">
          <w:rPr>
            <w:rStyle w:val="a4"/>
            <w:rFonts w:ascii="Times New Roman" w:hAnsi="Times New Roman"/>
            <w:sz w:val="22"/>
            <w:szCs w:val="22"/>
          </w:rPr>
          <w:t>статьей 13.3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Федерального закона от 25 декабря 2008 года N 273-ФЗ "О противодействии коррупции" Правительство Белгородской области постановляет: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" w:name="sub_1"/>
      <w:r w:rsidRPr="000D6AF7">
        <w:rPr>
          <w:rFonts w:ascii="Times New Roman" w:hAnsi="Times New Roman" w:cs="Times New Roman"/>
          <w:sz w:val="22"/>
          <w:szCs w:val="22"/>
        </w:rPr>
        <w:t>1. Утвердить примерные антикоррупционные стандарты организаций, подведомственных органам исполнительной власти, государственным органам Белгородской области (далее - Антикоррупционные стандарты) (</w:t>
      </w:r>
      <w:hyperlink w:anchor="sub_1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приложение N 1</w:t>
        </w:r>
      </w:hyperlink>
      <w:r w:rsidRPr="000D6AF7">
        <w:rPr>
          <w:rFonts w:ascii="Times New Roman" w:hAnsi="Times New Roman" w:cs="Times New Roman"/>
          <w:sz w:val="22"/>
          <w:szCs w:val="22"/>
        </w:rPr>
        <w:t>).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" w:name="sub_2"/>
      <w:bookmarkEnd w:id="1"/>
      <w:r w:rsidRPr="000D6AF7">
        <w:rPr>
          <w:rFonts w:ascii="Times New Roman" w:hAnsi="Times New Roman" w:cs="Times New Roman"/>
          <w:sz w:val="22"/>
          <w:szCs w:val="22"/>
        </w:rPr>
        <w:t>2. Утвердить примерное положение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 о предотвращении и урегулировании конфликта интересов) (</w:t>
      </w:r>
      <w:hyperlink w:anchor="sub_2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приложение N 2</w:t>
        </w:r>
      </w:hyperlink>
      <w:r w:rsidRPr="000D6AF7">
        <w:rPr>
          <w:rFonts w:ascii="Times New Roman" w:hAnsi="Times New Roman" w:cs="Times New Roman"/>
          <w:sz w:val="22"/>
          <w:szCs w:val="22"/>
        </w:rPr>
        <w:t>).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" w:name="sub_3"/>
      <w:bookmarkEnd w:id="2"/>
      <w:r w:rsidRPr="000D6AF7">
        <w:rPr>
          <w:rFonts w:ascii="Times New Roman" w:hAnsi="Times New Roman" w:cs="Times New Roman"/>
          <w:sz w:val="22"/>
          <w:szCs w:val="22"/>
        </w:rPr>
        <w:t>3. Руководителям органов исполнительной власти, государственных органов Белгородской области, осуществляющих функции и полномочия учредителей организаций, обеспечить:</w:t>
      </w:r>
    </w:p>
    <w:bookmarkEnd w:id="3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- реализацию мер по предупреждению коррупции в подведомственных организациях посредством разработки и внедрения в практику </w:t>
      </w:r>
      <w:hyperlink w:anchor="sub_1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Антикоррупционных стандартов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Положения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о предотвращении и урегулировании конфликта интересов;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- направление в управление по профилактике коррупционных и иных правонарушений Белгородской информации (в срок не позднее 3 (трех) рабочих дней со дня ее поступления от организаций) о случаях возникновения (возможности возникновения) конфликта интересов у работников организаций, об утвердительных ответах, данных работниками организаций при заполнении декларации конфликта интересов.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" w:name="sub_4"/>
      <w:r w:rsidRPr="000D6AF7">
        <w:rPr>
          <w:rFonts w:ascii="Times New Roman" w:hAnsi="Times New Roman" w:cs="Times New Roman"/>
          <w:sz w:val="22"/>
          <w:szCs w:val="22"/>
        </w:rPr>
        <w:t>4. Рекомендовать руководителям органов местного самоуправления Белгородской области руководствоваться настоящим постановлением при организации работы по предупреждению коррупции в подведомственных им организациях.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5" w:name="sub_5"/>
      <w:bookmarkEnd w:id="4"/>
      <w:r w:rsidRPr="000D6AF7">
        <w:rPr>
          <w:rFonts w:ascii="Times New Roman" w:hAnsi="Times New Roman" w:cs="Times New Roman"/>
          <w:sz w:val="22"/>
          <w:szCs w:val="22"/>
        </w:rPr>
        <w:t>5. Контроль за исполнением постановления возложить на управление по профилактике коррупционных и иных правонарушений Белгородской области (Бездетный А.А.).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" w:name="sub_6"/>
      <w:bookmarkEnd w:id="5"/>
      <w:r w:rsidRPr="000D6AF7">
        <w:rPr>
          <w:rFonts w:ascii="Times New Roman" w:hAnsi="Times New Roman" w:cs="Times New Roman"/>
          <w:sz w:val="22"/>
          <w:szCs w:val="22"/>
        </w:rPr>
        <w:t xml:space="preserve">6. Настоящее постановление вступает в силу по истечении 10 дней со дня его </w:t>
      </w:r>
      <w:hyperlink r:id="rId8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официального опубликования</w:t>
        </w:r>
      </w:hyperlink>
      <w:r w:rsidRPr="000D6AF7">
        <w:rPr>
          <w:rFonts w:ascii="Times New Roman" w:hAnsi="Times New Roman" w:cs="Times New Roman"/>
          <w:sz w:val="22"/>
          <w:szCs w:val="22"/>
        </w:rPr>
        <w:t>.</w:t>
      </w:r>
    </w:p>
    <w:bookmarkEnd w:id="6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D6AF7" w:rsidRPr="000D6AF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D6AF7" w:rsidRPr="000D6AF7" w:rsidRDefault="000D6AF7" w:rsidP="000D6AF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Губернатор</w:t>
            </w:r>
            <w:r w:rsidRPr="000D6AF7">
              <w:rPr>
                <w:rFonts w:ascii="Times New Roman" w:hAnsi="Times New Roman" w:cs="Times New Roman"/>
                <w:sz w:val="22"/>
                <w:szCs w:val="22"/>
              </w:rPr>
              <w:br/>
              <w:t>Белгородской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D6AF7" w:rsidRPr="000D6AF7" w:rsidRDefault="000D6AF7" w:rsidP="000D6AF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В.В. Гладков</w:t>
            </w:r>
          </w:p>
        </w:tc>
      </w:tr>
    </w:tbl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7" w:name="sub_1000"/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Приложение N 1</w:t>
      </w:r>
    </w:p>
    <w:bookmarkEnd w:id="7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Утверждены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hyperlink w:anchor="sub_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постановлением</w:t>
        </w:r>
      </w:hyperlink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Правительства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Белгородской области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от 04 июля 2022 г. N 410-пп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Примерные антикоррупционные стандарты</w:t>
      </w:r>
      <w:r w:rsidRPr="000D6AF7">
        <w:rPr>
          <w:rFonts w:ascii="Times New Roman" w:hAnsi="Times New Roman" w:cs="Times New Roman"/>
          <w:sz w:val="22"/>
          <w:szCs w:val="22"/>
        </w:rPr>
        <w:br/>
        <w:t>организаций, подведомственных органам исполнительной власти, государственным органам Белгородской области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8" w:name="sub_1100"/>
      <w:r w:rsidRPr="000D6AF7">
        <w:rPr>
          <w:rFonts w:ascii="Times New Roman" w:hAnsi="Times New Roman" w:cs="Times New Roman"/>
          <w:sz w:val="22"/>
          <w:szCs w:val="22"/>
        </w:rPr>
        <w:t>I. Общие положения</w:t>
      </w:r>
    </w:p>
    <w:bookmarkEnd w:id="8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9" w:name="sub_1111"/>
      <w:r w:rsidRPr="000D6AF7">
        <w:rPr>
          <w:rFonts w:ascii="Times New Roman" w:hAnsi="Times New Roman" w:cs="Times New Roman"/>
          <w:sz w:val="22"/>
          <w:szCs w:val="22"/>
        </w:rPr>
        <w:t>1.1. Примерные антикоррупционные стандарты организаций, подведомственных органам исполнительной власти, государственным органам Белгородской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организаций, подведомственных органам исполнительной власти, государственным органам Белгородской области (далее - организации).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0" w:name="sub_1112"/>
      <w:bookmarkEnd w:id="9"/>
      <w:r w:rsidRPr="000D6AF7">
        <w:rPr>
          <w:rFonts w:ascii="Times New Roman" w:hAnsi="Times New Roman" w:cs="Times New Roman"/>
          <w:sz w:val="22"/>
          <w:szCs w:val="22"/>
        </w:rPr>
        <w:t>1.2. Задачами внедрения Антикоррупционных стандартов являются:</w:t>
      </w:r>
    </w:p>
    <w:bookmarkEnd w:id="10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повышение открытости и прозрачности деятельности организации;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lastRenderedPageBreak/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минимизация имущественного и репутационного ущерба организации путем предотвращения коррупционных действий.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1" w:name="sub_1200"/>
      <w:r w:rsidRPr="000D6AF7">
        <w:rPr>
          <w:rFonts w:ascii="Times New Roman" w:hAnsi="Times New Roman" w:cs="Times New Roman"/>
          <w:sz w:val="22"/>
          <w:szCs w:val="22"/>
        </w:rPr>
        <w:t>II. Должностные лица организации, ответственные за внедрение Антикоррупционных стандартов</w:t>
      </w:r>
    </w:p>
    <w:bookmarkEnd w:id="11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2" w:name="sub_1221"/>
      <w:r w:rsidRPr="000D6AF7">
        <w:rPr>
          <w:rFonts w:ascii="Times New Roman" w:hAnsi="Times New Roman" w:cs="Times New Roman"/>
          <w:sz w:val="22"/>
          <w:szCs w:val="22"/>
        </w:rPr>
        <w:t>2.1. Реализацию мер, направленных на внедрение Антикоррупционных стандартов в организации,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организации.</w:t>
      </w:r>
    </w:p>
    <w:bookmarkEnd w:id="12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3" w:name="sub_1300"/>
      <w:r w:rsidRPr="000D6AF7">
        <w:rPr>
          <w:rFonts w:ascii="Times New Roman" w:hAnsi="Times New Roman" w:cs="Times New Roman"/>
          <w:sz w:val="22"/>
          <w:szCs w:val="22"/>
        </w:rPr>
        <w:t>III. Принципы Антикоррупционных стандартов</w:t>
      </w:r>
    </w:p>
    <w:bookmarkEnd w:id="13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4" w:name="sub_1331"/>
      <w:r w:rsidRPr="000D6AF7">
        <w:rPr>
          <w:rFonts w:ascii="Times New Roman" w:hAnsi="Times New Roman" w:cs="Times New Roman"/>
          <w:sz w:val="22"/>
          <w:szCs w:val="22"/>
        </w:rPr>
        <w:t>3.1. Антикоррупционные стандарты основываются на следующих принципах:</w:t>
      </w:r>
    </w:p>
    <w:bookmarkEnd w:id="14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законность;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открытость и прозрачность деятельности;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добросовестная конкуренция;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приоритетное применение мер по предупреждению коррупции;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сотрудничество с институтами гражданского общества, международными организациями и физическими лицами;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постоянный контроль и мониторинг.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5" w:name="sub_1400"/>
      <w:r w:rsidRPr="000D6AF7">
        <w:rPr>
          <w:rFonts w:ascii="Times New Roman" w:hAnsi="Times New Roman" w:cs="Times New Roman"/>
          <w:sz w:val="22"/>
          <w:szCs w:val="22"/>
        </w:rPr>
        <w:t>IV. Мероприятия, направленные на предупреждение коррупции</w:t>
      </w:r>
    </w:p>
    <w:bookmarkEnd w:id="15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6" w:name="sub_1441"/>
      <w:r w:rsidRPr="000D6AF7">
        <w:rPr>
          <w:rFonts w:ascii="Times New Roman" w:hAnsi="Times New Roman" w:cs="Times New Roman"/>
          <w:sz w:val="22"/>
          <w:szCs w:val="22"/>
        </w:rPr>
        <w:t>4.1. Реализация мероприятий по предупреждению коррупции в организации осуществляется в соответствии с утверждаемым руководителем организации планом противодействия коррупции.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7" w:name="sub_1442"/>
      <w:bookmarkEnd w:id="16"/>
      <w:r w:rsidRPr="000D6AF7">
        <w:rPr>
          <w:rFonts w:ascii="Times New Roman" w:hAnsi="Times New Roman" w:cs="Times New Roman"/>
          <w:sz w:val="22"/>
          <w:szCs w:val="22"/>
        </w:rPr>
        <w:t>4.2. Мероприятиями, направленными на предупреждение коррупции, являются: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8" w:name="sub_14421"/>
      <w:bookmarkEnd w:id="17"/>
      <w:r w:rsidRPr="000D6AF7">
        <w:rPr>
          <w:rFonts w:ascii="Times New Roman" w:hAnsi="Times New Roman" w:cs="Times New Roman"/>
          <w:sz w:val="22"/>
          <w:szCs w:val="22"/>
        </w:rPr>
        <w:t>4.2.1. Предотвращение, выявление и урегулирование конфликта интересов, стороной которого являются работники организации.</w:t>
      </w:r>
    </w:p>
    <w:bookmarkEnd w:id="18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организации, а также иные должности работников организации (по согласованию с органом исполнительной власти, государственным органом Белгородской области, осуществляющим функции и полномочия учредителя организации (далее - учредитель организации)), осуществляющих исполнение обязанностей, связанных с коррупционными рисками.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Организация направляет копию перечня в течение 5 (пяти) рабочих дней со дня его утверждения учредителю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Лица, занимающие должности, включенные в перечень, ежегодно до 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приложению N 1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к Антикоррупционным стандартам.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Порядок представления и рассмотрения декларации утверждается руководителем организации в отношении работников организации, учредителем организации - в отношении руководителей организаций.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Руководитель организации обеспечивает направление учредителю организации информации о выявленных случаях возникновения (возможности возникновения) конфликта интересов у работников организации об утвердительных ответах, данных работниками организации при заполнении декларации.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19" w:name="sub_14422"/>
      <w:r w:rsidRPr="000D6AF7">
        <w:rPr>
          <w:rFonts w:ascii="Times New Roman" w:hAnsi="Times New Roman" w:cs="Times New Roman"/>
          <w:sz w:val="22"/>
          <w:szCs w:val="22"/>
        </w:rPr>
        <w:t>4.2.2. Оценка коррупционных рисков организации.</w:t>
      </w:r>
    </w:p>
    <w:bookmarkEnd w:id="19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Организация не реже 1 раза в год осуществляет оценку коррупционных рисков с учетом специфики деятельности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0" w:name="sub_14423"/>
      <w:r w:rsidRPr="000D6AF7">
        <w:rPr>
          <w:rFonts w:ascii="Times New Roman" w:hAnsi="Times New Roman" w:cs="Times New Roman"/>
          <w:sz w:val="22"/>
          <w:szCs w:val="22"/>
        </w:rPr>
        <w:t>4.2.3. Предупреждение коррупции при взаимодействии с контрагентами.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1" w:name="sub_144231"/>
      <w:bookmarkEnd w:id="20"/>
      <w:r w:rsidRPr="000D6AF7">
        <w:rPr>
          <w:rFonts w:ascii="Times New Roman" w:hAnsi="Times New Roman" w:cs="Times New Roman"/>
          <w:sz w:val="22"/>
          <w:szCs w:val="22"/>
        </w:rPr>
        <w:t xml:space="preserve">4.2.3.1. Поддержание деловых (хозяйственных) отношений с контрагентами, которые осуществляют </w:t>
      </w:r>
      <w:r w:rsidRPr="000D6AF7">
        <w:rPr>
          <w:rFonts w:ascii="Times New Roman" w:hAnsi="Times New Roman" w:cs="Times New Roman"/>
          <w:sz w:val="22"/>
          <w:szCs w:val="22"/>
        </w:rPr>
        <w:lastRenderedPageBreak/>
        <w:t>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2" w:name="sub_144232"/>
      <w:bookmarkEnd w:id="21"/>
      <w:r w:rsidRPr="000D6AF7">
        <w:rPr>
          <w:rFonts w:ascii="Times New Roman" w:hAnsi="Times New Roman" w:cs="Times New Roman"/>
          <w:sz w:val="22"/>
          <w:szCs w:val="22"/>
        </w:rPr>
        <w:t>4.2.3.2.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3" w:name="sub_14424"/>
      <w:bookmarkEnd w:id="22"/>
      <w:r w:rsidRPr="000D6AF7">
        <w:rPr>
          <w:rFonts w:ascii="Times New Roman" w:hAnsi="Times New Roman" w:cs="Times New Roman"/>
          <w:sz w:val="22"/>
          <w:szCs w:val="22"/>
        </w:rPr>
        <w:t>4.2.4. Антикоррупционное просвещение работников.</w:t>
      </w:r>
    </w:p>
    <w:bookmarkEnd w:id="23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Организация на постоянной основе обеспечивает информирование работников о требованиях </w:t>
      </w:r>
      <w:hyperlink r:id="rId9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законодательства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о противодействии коррупции. Учредитель организации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4" w:name="sub_14425"/>
      <w:r w:rsidRPr="000D6AF7">
        <w:rPr>
          <w:rFonts w:ascii="Times New Roman" w:hAnsi="Times New Roman" w:cs="Times New Roman"/>
          <w:sz w:val="22"/>
          <w:szCs w:val="22"/>
        </w:rPr>
        <w:t>4.2.5. Внутренний контроль и аудит.</w:t>
      </w:r>
    </w:p>
    <w:bookmarkEnd w:id="24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Осуществление на постоянной основе внутреннего контроля и аудита хозяйственных операций организации в соответствии с требованиями действующего законодательства.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5" w:name="sub_14426"/>
      <w:r w:rsidRPr="000D6AF7">
        <w:rPr>
          <w:rFonts w:ascii="Times New Roman" w:hAnsi="Times New Roman" w:cs="Times New Roman"/>
          <w:sz w:val="22"/>
          <w:szCs w:val="22"/>
        </w:rPr>
        <w:t>4.2.6. Взаимодействие с контрольно-надзорными и правоохранительными органами в сфере противодействия коррупции.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6" w:name="sub_144261"/>
      <w:bookmarkEnd w:id="25"/>
      <w:r w:rsidRPr="000D6AF7">
        <w:rPr>
          <w:rFonts w:ascii="Times New Roman" w:hAnsi="Times New Roman" w:cs="Times New Roman"/>
          <w:sz w:val="22"/>
          <w:szCs w:val="22"/>
        </w:rPr>
        <w:t>4.2.6.1. Обо всех случаях совершения работниками организации коррупционных правонарушений организация сообщает в правоохранительные органы и информирует учредителя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7" w:name="sub_144262"/>
      <w:bookmarkEnd w:id="26"/>
      <w:r w:rsidRPr="000D6AF7">
        <w:rPr>
          <w:rFonts w:ascii="Times New Roman" w:hAnsi="Times New Roman" w:cs="Times New Roman"/>
          <w:sz w:val="22"/>
          <w:szCs w:val="22"/>
        </w:rPr>
        <w:t>4.2.6.2. Руководитель и работники организации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28" w:name="sub_14427"/>
      <w:bookmarkEnd w:id="27"/>
      <w:r w:rsidRPr="000D6AF7">
        <w:rPr>
          <w:rFonts w:ascii="Times New Roman" w:hAnsi="Times New Roman" w:cs="Times New Roman"/>
          <w:sz w:val="22"/>
          <w:szCs w:val="22"/>
        </w:rPr>
        <w:t>4.2.7. В должностной инструкции работника либо должностного лица, ответственного за работу по профилактике коррупционных и иных правонарушений в организации, отражаются трудовые функции в соответствии с перечнем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организаций (</w:t>
      </w:r>
      <w:hyperlink w:anchor="sub_12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приложение N 2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к Антикоррупционным стандартам).</w:t>
      </w:r>
    </w:p>
    <w:bookmarkEnd w:id="28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29" w:name="sub_1500"/>
      <w:r w:rsidRPr="000D6AF7">
        <w:rPr>
          <w:rFonts w:ascii="Times New Roman" w:hAnsi="Times New Roman" w:cs="Times New Roman"/>
          <w:sz w:val="22"/>
          <w:szCs w:val="22"/>
        </w:rPr>
        <w:t>V. Антикоррупционные стандарты поведения работников организации</w:t>
      </w:r>
    </w:p>
    <w:bookmarkEnd w:id="29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0" w:name="sub_1551"/>
      <w:r w:rsidRPr="000D6AF7">
        <w:rPr>
          <w:rFonts w:ascii="Times New Roman" w:hAnsi="Times New Roman" w:cs="Times New Roman"/>
          <w:sz w:val="22"/>
          <w:szCs w:val="22"/>
        </w:rPr>
        <w:t xml:space="preserve">5.1. Руководитель и работники организации должны неукоснительно соблюдать требования действующего </w:t>
      </w:r>
      <w:hyperlink r:id="rId1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законодательства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о противодействии коррупции, а также локальные нормативные акты организации, в том числе Антикоррупционные стандарты.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1" w:name="sub_1552"/>
      <w:bookmarkEnd w:id="30"/>
      <w:r w:rsidRPr="000D6AF7">
        <w:rPr>
          <w:rFonts w:ascii="Times New Roman" w:hAnsi="Times New Roman" w:cs="Times New Roman"/>
          <w:sz w:val="22"/>
          <w:szCs w:val="22"/>
        </w:rPr>
        <w:t>5.2. Работники организации:</w:t>
      </w:r>
    </w:p>
    <w:bookmarkEnd w:id="31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исполняют трудовые функции добросовестно и на высоком профессиональном уровне;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соблюдают правила делового поведения и общения;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не используют должностное положение в личных целях.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2" w:name="sub_1553"/>
      <w:r w:rsidRPr="000D6AF7">
        <w:rPr>
          <w:rFonts w:ascii="Times New Roman" w:hAnsi="Times New Roman" w:cs="Times New Roman"/>
          <w:sz w:val="22"/>
          <w:szCs w:val="22"/>
        </w:rPr>
        <w:t>5.3. Работники организации, включенные в перечень, принимают меры по предотвращению и урегулированию конфликта интересов.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3" w:name="sub_1554"/>
      <w:bookmarkEnd w:id="32"/>
      <w:r w:rsidRPr="000D6AF7">
        <w:rPr>
          <w:rFonts w:ascii="Times New Roman" w:hAnsi="Times New Roman" w:cs="Times New Roman"/>
          <w:sz w:val="22"/>
          <w:szCs w:val="22"/>
        </w:rPr>
        <w:t>5.4. В случае обращения каких-либо лиц в целях склонения работника организации к совершению коррупционных правонарушений работник организации направляет руководителю организации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приложение N 3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к Антикоррупционным стандартам), в случае обращения каких-либо лиц в целях склонения руководителя организации к совершению коррупционных правонарушений руководитель организации направляет указанное уведомление руководителю учредителя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4" w:name="sub_1555"/>
      <w:bookmarkEnd w:id="33"/>
      <w:r w:rsidRPr="000D6AF7">
        <w:rPr>
          <w:rFonts w:ascii="Times New Roman" w:hAnsi="Times New Roman" w:cs="Times New Roman"/>
          <w:sz w:val="22"/>
          <w:szCs w:val="22"/>
        </w:rPr>
        <w:t xml:space="preserve">5.5. За нарушение требований действующего </w:t>
      </w:r>
      <w:hyperlink r:id="rId11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законодательства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о противодействии коррупции руководитель и работники организации несут установленную действующим законодательством ответственность.</w:t>
      </w:r>
    </w:p>
    <w:bookmarkEnd w:id="34"/>
    <w:p w:rsid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5" w:name="sub_11000"/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lastRenderedPageBreak/>
        <w:t>Приложение N 1</w:t>
      </w:r>
    </w:p>
    <w:bookmarkEnd w:id="35"/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1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Примерным антикоррупционным стандартам</w:t>
        </w:r>
      </w:hyperlink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организаций,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подведомственных органам исполнительной власти,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государственным органам Белгородской области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Декларация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конфликта интересов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Я, ________________________________________________________________,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(Ф.И.О.)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ознакомлен с Антикоррупционными стандартами 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(наименование и организационно-правовая форма организации)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требования   Антикоррупционных  стандартов,  Положения  о  предотвращении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 урегулировании конфликта интересов в 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(наименование и организационно-правовая форма организации)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мне понятны.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(подпись, Ф.И.О. лица,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представившего декларацию)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Кому: 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(указывается должность, Ф.И.О.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работодателя)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От кого: 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(указывается должность, Ф.И.О. лица,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представившего декларацию)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   "__" __________ 20__ г.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Необходимо  внимательно ознакомиться с приведенными ниже вопросами 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ответить "Да" или "Нет" на каждый из них.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Вопросы: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1.  Владеете  ли  Вы  или Ваши родственники (родители, дети, братья,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сестры)  (далее  -  родственники),  супруг(-а)  акциями (долями, паями) в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компании,    находящейся    в  деловых  отношениях  с  организацией  либо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осуществляющей  деятельность  в  сфере,  схожей  со  сферой  деятельности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организации?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2.  Являетесь  ли  Вы  или  Ваши  родственники,  супруг(-а)  членами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органов   управления,  работниками  в  компании,  находящейся  в  деловых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отношениях  с  организацией,  либо  осуществляющей  деятельность в сфере,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схожей со сферой деятельности организации?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3.  Замещаете  ли  Вы  или Ваши родственники, супруг(-а) должности в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органах  государственной  власти  Белгородской  области  и  (или) органах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местного  самоуправления  муниципальных  образований Белгородской области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(при положительном ответе указать орган и должность)?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4.  Работают  ли  в  организации  Ваши родственники, супруг(-а) (при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положительном ответе указать степень родства, Ф.И.О., должность)?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5.  Выполняется  ли  Вами иная оплачиваемая деятельность в сторонних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организациях в сфере, схожей со сферой деятельности организации?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6.  Участвовали  ли  Вы  от  лица организации в сделке, в которой Вы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имели личную (финансовую) заинтересованность?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lastRenderedPageBreak/>
        <w:t xml:space="preserve">     7.  Если  на какой-либо из вопросов Вы ответили "Да", то сообщали ли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Вы  об  этом в письменной форме работодателю (работнику либо должностному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лицу,  ответственному  за  работу  по  профилактике  коррупционных и иных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правонарушений)?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8.  Если  декларация  представлялась в предыдущем году, появились ли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новые данные, отличные от представленных ранее?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При  ответе  "Да"  на  любой  из  указанных  выше  вопросов детально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изложить  подробную  информацию  для  всестороннего рассмотрения и оценки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обстоятельств.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Настоящим  подтверждаю,  что  указанные  выше  вопросы  мне понятны,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данные  мною  ответы и пояснительная информация являются исчерпывающими 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достоверными.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(Ф.И.О., подпись лица,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представившего декларацию)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Декларацию принял: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(должность, Ф.И.О., подпись лица,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принявшего декларацию)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(заполняется  работником  либо   должностным   лицом,   ответственным  за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работу    по    профилактике    коррупционных  и  иных  правонарушений  в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организации,    а    в   случае  представления  декларации  руководителем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организации    -    лицом,    ответственным  за  работу  по  профилактике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коррупционных  и  иных  правонарушений  в  органе  исполнительной власти,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государственном  органе  Белгородской  области,  осуществляющем функции 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полномочия учредителя организации)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Решение по декларации: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5"/>
        <w:gridCol w:w="3920"/>
      </w:tblGrid>
      <w:tr w:rsidR="000D6AF7" w:rsidRPr="000D6AF7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7" w:rsidRPr="000D6AF7" w:rsidRDefault="000D6AF7" w:rsidP="000D6AF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Конфликт интересов не был обнаружен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F7" w:rsidRPr="000D6AF7" w:rsidRDefault="000D6AF7" w:rsidP="000D6AF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AF7" w:rsidRPr="000D6AF7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7" w:rsidRPr="000D6AF7" w:rsidRDefault="000D6AF7" w:rsidP="000D6AF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F7" w:rsidRPr="000D6AF7" w:rsidRDefault="000D6AF7" w:rsidP="000D6AF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AF7" w:rsidRPr="000D6AF7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7" w:rsidRPr="000D6AF7" w:rsidRDefault="000D6AF7" w:rsidP="000D6AF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F7" w:rsidRPr="000D6AF7" w:rsidRDefault="000D6AF7" w:rsidP="000D6AF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AF7" w:rsidRPr="000D6AF7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7" w:rsidRPr="000D6AF7" w:rsidRDefault="000D6AF7" w:rsidP="000D6AF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F7" w:rsidRPr="000D6AF7" w:rsidRDefault="000D6AF7" w:rsidP="000D6AF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AF7" w:rsidRPr="000D6AF7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7" w:rsidRPr="000D6AF7" w:rsidRDefault="000D6AF7" w:rsidP="000D6AF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</w:t>
            </w:r>
            <w:hyperlink r:id="rId12" w:history="1">
              <w:r w:rsidRPr="000D6AF7">
                <w:rPr>
                  <w:rStyle w:val="a4"/>
                  <w:rFonts w:ascii="Times New Roman" w:hAnsi="Times New Roman"/>
                  <w:sz w:val="22"/>
                  <w:szCs w:val="22"/>
                </w:rPr>
                <w:t>трудовым законодательством</w:t>
              </w:r>
            </w:hyperlink>
            <w:r w:rsidRPr="000D6AF7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F7" w:rsidRPr="000D6AF7" w:rsidRDefault="000D6AF7" w:rsidP="000D6AF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AF7" w:rsidRPr="000D6AF7">
        <w:tblPrEx>
          <w:tblCellMar>
            <w:top w:w="0" w:type="dxa"/>
            <w:bottom w:w="0" w:type="dxa"/>
          </w:tblCellMar>
        </w:tblPrEx>
        <w:tc>
          <w:tcPr>
            <w:tcW w:w="6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7" w:rsidRPr="000D6AF7" w:rsidRDefault="000D6AF7" w:rsidP="000D6AF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D6AF7">
              <w:rPr>
                <w:rFonts w:ascii="Times New Roman" w:hAnsi="Times New Roman" w:cs="Times New Roman"/>
                <w:sz w:val="22"/>
                <w:szCs w:val="22"/>
              </w:rPr>
              <w:t xml:space="preserve">Рекомендуется передать декларацию работодателю для </w:t>
            </w:r>
            <w:r w:rsidRPr="000D6A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F7" w:rsidRPr="000D6AF7" w:rsidRDefault="000D6AF7" w:rsidP="000D6AF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(должность, Ф.И.О., подпись лица,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принявшего решение по декларации)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(заполняется  руководителем  организации,  а  в   случае   предоставления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декларации    руководителем    организации    -    руководителем   органа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исполнительной  власти,  государственного  органа  Белгородской  области,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 организации)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6" w:name="sub_12000"/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Приложение N 2</w:t>
      </w:r>
    </w:p>
    <w:bookmarkEnd w:id="36"/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1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Примерным антикоррупционным стандартам</w:t>
        </w:r>
      </w:hyperlink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организаций,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подведомственных органам исполнительной власти,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государственным органам Белгородской области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Перечень</w:t>
      </w:r>
      <w:r w:rsidRPr="000D6AF7">
        <w:rPr>
          <w:rFonts w:ascii="Times New Roman" w:hAnsi="Times New Roman" w:cs="Times New Roman"/>
          <w:sz w:val="22"/>
          <w:szCs w:val="22"/>
        </w:rPr>
        <w:br/>
        <w:t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организации, подведомственной органам исполнительной власти, государственным органами Белгородской области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7" w:name="sub_12001"/>
      <w:r w:rsidRPr="000D6AF7">
        <w:rPr>
          <w:rFonts w:ascii="Times New Roman" w:hAnsi="Times New Roman" w:cs="Times New Roman"/>
          <w:sz w:val="22"/>
          <w:szCs w:val="22"/>
        </w:rPr>
        <w:t>1. Обеспечение взаимодействия организации, подведомственной органам исполнительной власти, государственным органам Белгородской области (далее - организация),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8" w:name="sub_12002"/>
      <w:bookmarkEnd w:id="37"/>
      <w:r w:rsidRPr="000D6AF7">
        <w:rPr>
          <w:rFonts w:ascii="Times New Roman" w:hAnsi="Times New Roman" w:cs="Times New Roman"/>
          <w:sz w:val="22"/>
          <w:szCs w:val="22"/>
        </w:rPr>
        <w:t>2. Разработка и внедрение в практику стандартов и процедур, направленных на обеспечение добросовестной работы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39" w:name="sub_12003"/>
      <w:bookmarkEnd w:id="38"/>
      <w:r w:rsidRPr="000D6AF7">
        <w:rPr>
          <w:rFonts w:ascii="Times New Roman" w:hAnsi="Times New Roman" w:cs="Times New Roman"/>
          <w:sz w:val="22"/>
          <w:szCs w:val="22"/>
        </w:rPr>
        <w:t xml:space="preserve">3. Оказание работникам организации консультативной помощи по вопросам, связанным с применением </w:t>
      </w:r>
      <w:hyperlink r:id="rId13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законодательства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о противодействии коррупции.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0" w:name="sub_12004"/>
      <w:bookmarkEnd w:id="39"/>
      <w:r w:rsidRPr="000D6AF7">
        <w:rPr>
          <w:rFonts w:ascii="Times New Roman" w:hAnsi="Times New Roman" w:cs="Times New Roman"/>
          <w:sz w:val="22"/>
          <w:szCs w:val="22"/>
        </w:rPr>
        <w:t>4. Обеспечение реализации работниками организации обязанности уведомлять руководителя организации,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1" w:name="sub_12005"/>
      <w:bookmarkEnd w:id="40"/>
      <w:r w:rsidRPr="000D6AF7">
        <w:rPr>
          <w:rFonts w:ascii="Times New Roman" w:hAnsi="Times New Roman" w:cs="Times New Roman"/>
          <w:sz w:val="22"/>
          <w:szCs w:val="22"/>
        </w:rPr>
        <w:t xml:space="preserve">5. Осуществление правового мониторинга </w:t>
      </w:r>
      <w:hyperlink r:id="rId14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законодательства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в сфере противодействия коррупции с целью актуализации локальных актов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2" w:name="sub_12006"/>
      <w:bookmarkEnd w:id="41"/>
      <w:r w:rsidRPr="000D6AF7">
        <w:rPr>
          <w:rFonts w:ascii="Times New Roman" w:hAnsi="Times New Roman" w:cs="Times New Roman"/>
          <w:sz w:val="22"/>
          <w:szCs w:val="22"/>
        </w:rPr>
        <w:t>6. Осуществление мониторинга эффективности мер по профилактике коррупционных и иных правонарушений.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3" w:name="sub_12007"/>
      <w:bookmarkEnd w:id="42"/>
      <w:r w:rsidRPr="000D6AF7">
        <w:rPr>
          <w:rFonts w:ascii="Times New Roman" w:hAnsi="Times New Roman" w:cs="Times New Roman"/>
          <w:sz w:val="22"/>
          <w:szCs w:val="22"/>
        </w:rPr>
        <w:t>7. Осуществление разработки плана противодействия коррупции и отчетных документов о реализации антикоррупционной политики в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4" w:name="sub_12008"/>
      <w:bookmarkEnd w:id="43"/>
      <w:r w:rsidRPr="000D6AF7">
        <w:rPr>
          <w:rFonts w:ascii="Times New Roman" w:hAnsi="Times New Roman" w:cs="Times New Roman"/>
          <w:sz w:val="22"/>
          <w:szCs w:val="22"/>
        </w:rPr>
        <w:t>8. Организация мероприятий, направленных на предотвращение и урегулирование конфликта интересов в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5" w:name="sub_12009"/>
      <w:bookmarkEnd w:id="44"/>
      <w:r w:rsidRPr="000D6AF7">
        <w:rPr>
          <w:rFonts w:ascii="Times New Roman" w:hAnsi="Times New Roman" w:cs="Times New Roman"/>
          <w:sz w:val="22"/>
          <w:szCs w:val="22"/>
        </w:rPr>
        <w:t>9. Осуществление в организации антикоррупционного просвещения.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6" w:name="sub_12010"/>
      <w:bookmarkEnd w:id="45"/>
      <w:r w:rsidRPr="000D6AF7">
        <w:rPr>
          <w:rFonts w:ascii="Times New Roman" w:hAnsi="Times New Roman" w:cs="Times New Roman"/>
          <w:sz w:val="22"/>
          <w:szCs w:val="22"/>
        </w:rPr>
        <w:t>10. Разработка мер по снижению в организации коррупционных рисков.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7" w:name="sub_12011"/>
      <w:bookmarkEnd w:id="46"/>
      <w:r w:rsidRPr="000D6AF7">
        <w:rPr>
          <w:rFonts w:ascii="Times New Roman" w:hAnsi="Times New Roman" w:cs="Times New Roman"/>
          <w:sz w:val="22"/>
          <w:szCs w:val="22"/>
        </w:rPr>
        <w:t>11. Внесение предложений по совершенствованию деятельности в сфере профилактики коррупционных и иных правонарушений в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8" w:name="sub_12012"/>
      <w:bookmarkEnd w:id="47"/>
      <w:r w:rsidRPr="000D6AF7">
        <w:rPr>
          <w:rFonts w:ascii="Times New Roman" w:hAnsi="Times New Roman" w:cs="Times New Roman"/>
          <w:sz w:val="22"/>
          <w:szCs w:val="22"/>
        </w:rPr>
        <w:t>12. Осуществление учета уведомлений о факте обращения в целях склонения работников организации к совершению коррупционных правонарушений, незамедлительное информирование об этом руководителя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49" w:name="sub_12013"/>
      <w:bookmarkEnd w:id="48"/>
      <w:r w:rsidRPr="000D6AF7">
        <w:rPr>
          <w:rFonts w:ascii="Times New Roman" w:hAnsi="Times New Roman" w:cs="Times New Roman"/>
          <w:sz w:val="22"/>
          <w:szCs w:val="22"/>
        </w:rPr>
        <w:t>13. Информирование руководителя организации о случаях совершения коррупционных правонарушений работниками организации, контрагентами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50" w:name="sub_12014"/>
      <w:bookmarkEnd w:id="49"/>
      <w:r w:rsidRPr="000D6AF7">
        <w:rPr>
          <w:rFonts w:ascii="Times New Roman" w:hAnsi="Times New Roman" w:cs="Times New Roman"/>
          <w:sz w:val="22"/>
          <w:szCs w:val="22"/>
        </w:rPr>
        <w:t xml:space="preserve">14. Сообщение руководителю организации о возможности возникновения либо возникшем у </w:t>
      </w:r>
      <w:r w:rsidRPr="000D6AF7">
        <w:rPr>
          <w:rFonts w:ascii="Times New Roman" w:hAnsi="Times New Roman" w:cs="Times New Roman"/>
          <w:sz w:val="22"/>
          <w:szCs w:val="22"/>
        </w:rPr>
        <w:lastRenderedPageBreak/>
        <w:t>работника организации конфликте интересов.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51" w:name="sub_12015"/>
      <w:bookmarkEnd w:id="50"/>
      <w:r w:rsidRPr="000D6AF7">
        <w:rPr>
          <w:rFonts w:ascii="Times New Roman" w:hAnsi="Times New Roman" w:cs="Times New Roman"/>
          <w:sz w:val="22"/>
          <w:szCs w:val="22"/>
        </w:rPr>
        <w:t xml:space="preserve">15. Обеспечение подготовки документов и материалов для руководителя организации по вопросам привлечения работников организации к ответственности в соответствии с </w:t>
      </w:r>
      <w:hyperlink r:id="rId15" w:history="1">
        <w:r w:rsidRPr="000D6AF7">
          <w:rPr>
            <w:rStyle w:val="a4"/>
            <w:rFonts w:ascii="Times New Roman" w:hAnsi="Times New Roman"/>
            <w:sz w:val="22"/>
            <w:szCs w:val="22"/>
          </w:rPr>
          <w:t>трудовым законодательством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bookmarkEnd w:id="51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52" w:name="sub_13000"/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Приложение N 3</w:t>
      </w:r>
    </w:p>
    <w:bookmarkEnd w:id="52"/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1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Примерным антикоррупционным стандартам</w:t>
        </w:r>
      </w:hyperlink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организаций,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подведомственных органам исполнительной власти,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государственным органам Белгородской области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Руководителю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(организационно-правовая форма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и наименование организации)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(Ф.И.О.)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от 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(должность, Ф.И.О. работника)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о факте обращения в целях склонения работника к совершению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коррупционных правонарушений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Сообщаю, что: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1) 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(описание обстоятельств, при которых стало известно о случаях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обращения к работнику в связи с исполнением им трудовых функций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каких-либо лиц в целях склонения его к совершению коррупционных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правонарушений, дата, место, время)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2) 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(подробные сведения о коррупционных правонарушениях,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которые должен был бы совершить работник по просьбе обратившихся лиц)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3) 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(все известные сведения о физическом лице, склоняющем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к коррупционному правонарушению, юридическом лице, в интересах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которого работнику предлагается совершить коррупционное правонарушение)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4) 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(способ и обстоятельства склонения к коррупционному правонарушению,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а также информация об отказе (согласии) работника принять предложение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лица о совершении коррупционного правонарушения)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(Ф.И.О., подпись лица,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представившего уведомление)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Регистрация: N _______ от "__" _________ 20__ г.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53" w:name="sub_2000"/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Приложение N 2</w:t>
      </w:r>
    </w:p>
    <w:bookmarkEnd w:id="53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Утверждено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hyperlink w:anchor="sub_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постановлением</w:t>
        </w:r>
      </w:hyperlink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Правительства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Белгородской области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от 04 июля 2022 г. N 410-пп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Примерное положение</w:t>
      </w:r>
      <w:r w:rsidRPr="000D6AF7">
        <w:rPr>
          <w:rFonts w:ascii="Times New Roman" w:hAnsi="Times New Roman" w:cs="Times New Roman"/>
          <w:sz w:val="22"/>
          <w:szCs w:val="22"/>
        </w:rPr>
        <w:br/>
        <w:t>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54" w:name="sub_2100"/>
      <w:r w:rsidRPr="000D6AF7">
        <w:rPr>
          <w:rFonts w:ascii="Times New Roman" w:hAnsi="Times New Roman" w:cs="Times New Roman"/>
          <w:sz w:val="22"/>
          <w:szCs w:val="22"/>
        </w:rPr>
        <w:t>I. Общие положения</w:t>
      </w:r>
    </w:p>
    <w:bookmarkEnd w:id="54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55" w:name="sub_2111"/>
      <w:r w:rsidRPr="000D6AF7">
        <w:rPr>
          <w:rFonts w:ascii="Times New Roman" w:hAnsi="Times New Roman" w:cs="Times New Roman"/>
          <w:sz w:val="22"/>
          <w:szCs w:val="22"/>
        </w:rPr>
        <w:t>1.1. Примерное положение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 организаций, подведомственных органам исполнительной власти, государственным органам Белгородской области (далее - организация), в ходе исполнения ими трудовых функций.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56" w:name="sub_2112"/>
      <w:bookmarkEnd w:id="55"/>
      <w:r w:rsidRPr="000D6AF7">
        <w:rPr>
          <w:rFonts w:ascii="Times New Roman" w:hAnsi="Times New Roman" w:cs="Times New Roman"/>
          <w:sz w:val="22"/>
          <w:szCs w:val="22"/>
        </w:rPr>
        <w:t>1.2. Положение распространяется на заместителя руководителя, главного бухгалтера, работников контрактной службы организации, а также на иных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57" w:name="sub_2113"/>
      <w:bookmarkEnd w:id="56"/>
      <w:r w:rsidRPr="000D6AF7">
        <w:rPr>
          <w:rFonts w:ascii="Times New Roman" w:hAnsi="Times New Roman" w:cs="Times New Roman"/>
          <w:sz w:val="22"/>
          <w:szCs w:val="22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bookmarkEnd w:id="57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58" w:name="sub_2200"/>
      <w:r w:rsidRPr="000D6AF7">
        <w:rPr>
          <w:rFonts w:ascii="Times New Roman" w:hAnsi="Times New Roman" w:cs="Times New Roman"/>
          <w:sz w:val="22"/>
          <w:szCs w:val="22"/>
        </w:rPr>
        <w:t>II. Принципы урегулирования конфликта интересов</w:t>
      </w:r>
    </w:p>
    <w:bookmarkEnd w:id="58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59" w:name="sub_2221"/>
      <w:r w:rsidRPr="000D6AF7">
        <w:rPr>
          <w:rFonts w:ascii="Times New Roman" w:hAnsi="Times New Roman" w:cs="Times New Roman"/>
          <w:sz w:val="22"/>
          <w:szCs w:val="22"/>
        </w:rPr>
        <w:t>2.1. Урегулирование конфликта интересов в организации осуществляется на основе следующих принципов:</w:t>
      </w:r>
    </w:p>
    <w:bookmarkEnd w:id="59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индивидуальное рассмотрение каждого случая конфликта интересов и его урегулирование;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конфиденциальность процесса раскрытия сведений о конфликте интересов и его урегулировании;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соблюдение баланса интересов организации и ее работников при урегулировании конфликта интересов;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организации и урегулирован (предотвращен) организацией.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60" w:name="sub_2300"/>
      <w:r w:rsidRPr="000D6AF7">
        <w:rPr>
          <w:rFonts w:ascii="Times New Roman" w:hAnsi="Times New Roman" w:cs="Times New Roman"/>
          <w:sz w:val="22"/>
          <w:szCs w:val="22"/>
        </w:rPr>
        <w:t>III. Рассмотрение вопроса о возникшем, а также о возможном возникновении конфликта интересов</w:t>
      </w:r>
    </w:p>
    <w:bookmarkEnd w:id="60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1" w:name="sub_2331"/>
      <w:r w:rsidRPr="000D6AF7">
        <w:rPr>
          <w:rFonts w:ascii="Times New Roman" w:hAnsi="Times New Roman" w:cs="Times New Roman"/>
          <w:sz w:val="22"/>
          <w:szCs w:val="22"/>
        </w:rPr>
        <w:t>3.1.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</w:t>
      </w:r>
      <w:hyperlink w:anchor="sub_21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приложение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к Положению).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2" w:name="sub_2332"/>
      <w:bookmarkEnd w:id="61"/>
      <w:r w:rsidRPr="000D6AF7">
        <w:rPr>
          <w:rFonts w:ascii="Times New Roman" w:hAnsi="Times New Roman" w:cs="Times New Roman"/>
          <w:sz w:val="22"/>
          <w:szCs w:val="22"/>
        </w:rPr>
        <w:t xml:space="preserve">3.2. Принятие, рассмотрение поступившего уведомления осуществляется по поручению </w:t>
      </w:r>
      <w:r w:rsidRPr="000D6AF7">
        <w:rPr>
          <w:rFonts w:ascii="Times New Roman" w:hAnsi="Times New Roman" w:cs="Times New Roman"/>
          <w:sz w:val="22"/>
          <w:szCs w:val="22"/>
        </w:rPr>
        <w:lastRenderedPageBreak/>
        <w:t>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3" w:name="sub_2333"/>
      <w:bookmarkEnd w:id="62"/>
      <w:r w:rsidRPr="000D6AF7">
        <w:rPr>
          <w:rFonts w:ascii="Times New Roman" w:hAnsi="Times New Roman" w:cs="Times New Roman"/>
          <w:sz w:val="22"/>
          <w:szCs w:val="22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4" w:name="sub_2334"/>
      <w:bookmarkEnd w:id="63"/>
      <w:r w:rsidRPr="000D6AF7">
        <w:rPr>
          <w:rFonts w:ascii="Times New Roman" w:hAnsi="Times New Roman" w:cs="Times New Roman"/>
          <w:sz w:val="22"/>
          <w:szCs w:val="22"/>
        </w:rPr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5" w:name="sub_2335"/>
      <w:bookmarkEnd w:id="64"/>
      <w:r w:rsidRPr="000D6AF7">
        <w:rPr>
          <w:rFonts w:ascii="Times New Roman" w:hAnsi="Times New Roman" w:cs="Times New Roman"/>
          <w:sz w:val="22"/>
          <w:szCs w:val="22"/>
        </w:rPr>
        <w:t>3.5. В мотивированном заключении отражаются выводы по результатам рассмотрения уведомления.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6" w:name="sub_2336"/>
      <w:bookmarkEnd w:id="65"/>
      <w:r w:rsidRPr="000D6AF7">
        <w:rPr>
          <w:rFonts w:ascii="Times New Roman" w:hAnsi="Times New Roman" w:cs="Times New Roman"/>
          <w:sz w:val="22"/>
          <w:szCs w:val="22"/>
        </w:rPr>
        <w:t>3.6. Мотивированное заключение и другие материалы в течение 7 (семи) рабочих дней со дня поступления уведомления представляются руководителю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7" w:name="sub_2337"/>
      <w:bookmarkEnd w:id="66"/>
      <w:r w:rsidRPr="000D6AF7">
        <w:rPr>
          <w:rFonts w:ascii="Times New Roman" w:hAnsi="Times New Roman" w:cs="Times New Roman"/>
          <w:sz w:val="22"/>
          <w:szCs w:val="22"/>
        </w:rPr>
        <w:t>3.7. Выводы по результатам рассмотрения уведомления носят рекомендательный характер.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8" w:name="sub_2338"/>
      <w:bookmarkEnd w:id="67"/>
      <w:r w:rsidRPr="000D6AF7">
        <w:rPr>
          <w:rFonts w:ascii="Times New Roman" w:hAnsi="Times New Roman" w:cs="Times New Roman"/>
          <w:sz w:val="22"/>
          <w:szCs w:val="22"/>
        </w:rPr>
        <w:t>3.8.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69" w:name="sub_2339"/>
      <w:bookmarkEnd w:id="68"/>
      <w:r w:rsidRPr="000D6AF7">
        <w:rPr>
          <w:rFonts w:ascii="Times New Roman" w:hAnsi="Times New Roman" w:cs="Times New Roman"/>
          <w:sz w:val="22"/>
          <w:szCs w:val="22"/>
        </w:rPr>
        <w:t>3.9. В случае возникновения конфликта интересов (в том числе при поступлении уведомления) руководитель организации не позднее 3 (трех) рабочих дней со дня его выявления уведомляет об этом руководителя органа исполнительной власти, государственного органа Белгородской области, осуществляющего функции и полномочия учредителя организации.</w:t>
      </w:r>
    </w:p>
    <w:bookmarkEnd w:id="69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70" w:name="sub_2400"/>
      <w:r w:rsidRPr="000D6AF7">
        <w:rPr>
          <w:rFonts w:ascii="Times New Roman" w:hAnsi="Times New Roman" w:cs="Times New Roman"/>
          <w:sz w:val="22"/>
          <w:szCs w:val="22"/>
        </w:rPr>
        <w:t>IV. Меры по предотвращению или урегулированию конфликта интересов</w:t>
      </w:r>
    </w:p>
    <w:bookmarkEnd w:id="70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71" w:name="sub_2441"/>
      <w:r w:rsidRPr="000D6AF7">
        <w:rPr>
          <w:rFonts w:ascii="Times New Roman" w:hAnsi="Times New Roman" w:cs="Times New Roman"/>
          <w:sz w:val="22"/>
          <w:szCs w:val="22"/>
        </w:rPr>
        <w:t>4.1. Для предотвращения или урегулирования конфликта интересов принимаются следующие меры:</w:t>
      </w:r>
    </w:p>
    <w:bookmarkEnd w:id="71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пересмотр и изменение трудовых функций работника организации;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временное отстранение работника организации от должности;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отказ работника организации от выгоды, явившейся причиной возникновения конфликта интересов;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увольнение работника по инициативе работодателя в порядке, установленном </w:t>
      </w:r>
      <w:hyperlink r:id="rId16" w:history="1">
        <w:r w:rsidRPr="000D6AF7">
          <w:rPr>
            <w:rStyle w:val="a4"/>
            <w:rFonts w:ascii="Times New Roman" w:hAnsi="Times New Roman"/>
            <w:sz w:val="22"/>
            <w:szCs w:val="22"/>
          </w:rPr>
          <w:t>трудовым законодательством</w:t>
        </w:r>
      </w:hyperlink>
      <w:r w:rsidRPr="000D6AF7">
        <w:rPr>
          <w:rFonts w:ascii="Times New Roman" w:hAnsi="Times New Roman" w:cs="Times New Roman"/>
          <w:sz w:val="22"/>
          <w:szCs w:val="22"/>
        </w:rPr>
        <w:t xml:space="preserve"> и иными нормативными правовыми актами, содержащими нормы трудового права.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  <w:bookmarkStart w:id="72" w:name="sub_2442"/>
      <w:r w:rsidRPr="000D6AF7">
        <w:rPr>
          <w:rFonts w:ascii="Times New Roman" w:hAnsi="Times New Roman" w:cs="Times New Roman"/>
          <w:sz w:val="22"/>
          <w:szCs w:val="22"/>
        </w:rPr>
        <w:t>4.2.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72"/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73" w:name="sub_21000"/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Приложение</w:t>
      </w:r>
    </w:p>
    <w:bookmarkEnd w:id="73"/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2000" w:history="1">
        <w:r w:rsidRPr="000D6AF7">
          <w:rPr>
            <w:rStyle w:val="a4"/>
            <w:rFonts w:ascii="Times New Roman" w:hAnsi="Times New Roman"/>
            <w:sz w:val="22"/>
            <w:szCs w:val="22"/>
          </w:rPr>
          <w:t>Примерному положению</w:t>
        </w:r>
      </w:hyperlink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о предотвращении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и урегулировании конфликта интересов организаций,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подведомственных органам исполнительной власти,</w:t>
      </w:r>
    </w:p>
    <w:p w:rsidR="000D6AF7" w:rsidRPr="000D6AF7" w:rsidRDefault="000D6AF7" w:rsidP="000D6AF7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государственным органам Белгородской области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Руководителю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(организационно-правовая форма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и наименование организации)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(Ф.И.О.)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от 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(должность, Ф.И.О. работника)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о возникновении личной заинтересованности при исполнении трудовых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функций, которая приводит или может привести к конфликту интересов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Сообщаю  о  возникновении  личной  заинтересованности при исполнении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трудовых  функций,  которая  приводит  или  может  привести  к  конфликту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интересов (нужное подчеркнуть).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Обстоятельства,   являющиеся   основанием    возникновения    личной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Трудовые  функции, на надлежащее исполнение которых влияет или может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Предлагаемые  меры  по  предотвращению  или урегулированию конфликта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интересов  (заполняется  при  наличии у работника организации предложений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по предотвращению или урегулированию конфликта интересов):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___________________                           ___________________________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 xml:space="preserve">      (подпись)                                         (Ф.И.О.)</w:t>
      </w:r>
    </w:p>
    <w:p w:rsidR="000D6AF7" w:rsidRPr="000D6AF7" w:rsidRDefault="000D6AF7" w:rsidP="000D6AF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6AF7">
        <w:rPr>
          <w:rFonts w:ascii="Times New Roman" w:hAnsi="Times New Roman" w:cs="Times New Roman"/>
          <w:sz w:val="22"/>
          <w:szCs w:val="22"/>
        </w:rPr>
        <w:t>"__" _________ 20__ г.</w:t>
      </w:r>
    </w:p>
    <w:p w:rsidR="000D6AF7" w:rsidRPr="000D6AF7" w:rsidRDefault="000D6AF7" w:rsidP="000D6AF7">
      <w:pPr>
        <w:rPr>
          <w:rFonts w:ascii="Times New Roman" w:hAnsi="Times New Roman" w:cs="Times New Roman"/>
          <w:sz w:val="22"/>
          <w:szCs w:val="22"/>
        </w:rPr>
      </w:pPr>
    </w:p>
    <w:sectPr w:rsidR="000D6AF7" w:rsidRPr="000D6AF7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DC" w:rsidRDefault="00253BDC">
      <w:r>
        <w:separator/>
      </w:r>
    </w:p>
  </w:endnote>
  <w:endnote w:type="continuationSeparator" w:id="0">
    <w:p w:rsidR="00253BDC" w:rsidRDefault="0025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D6AF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D6AF7" w:rsidRDefault="000D6AF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29.11.2022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6AF7" w:rsidRDefault="000D6AF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6AF7" w:rsidRDefault="000D6AF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0234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02341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DC" w:rsidRDefault="00253BDC">
      <w:r>
        <w:separator/>
      </w:r>
    </w:p>
  </w:footnote>
  <w:footnote w:type="continuationSeparator" w:id="0">
    <w:p w:rsidR="00253BDC" w:rsidRDefault="0025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F7" w:rsidRDefault="000D6AF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Белгородской области от 4 июля 2022 г. N 410-пп "О мерах по предупреждению…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F7"/>
    <w:rsid w:val="000D6AF7"/>
    <w:rsid w:val="00253BDC"/>
    <w:rsid w:val="00302341"/>
    <w:rsid w:val="005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E208CC-F598-4580-8C66-9363D16E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4962520/0" TargetMode="External"/><Relationship Id="rId13" Type="http://schemas.openxmlformats.org/officeDocument/2006/relationships/hyperlink" Target="http://mobileonline.garant.ru/document/redirect/12164203/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64203/133" TargetMode="External"/><Relationship Id="rId12" Type="http://schemas.openxmlformats.org/officeDocument/2006/relationships/hyperlink" Target="http://mobileonline.garant.ru/document/redirect/12125268/100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5268/10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64203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5268/1001" TargetMode="External"/><Relationship Id="rId10" Type="http://schemas.openxmlformats.org/officeDocument/2006/relationships/hyperlink" Target="http://mobileonline.garant.ru/document/redirect/12164203/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64203/1" TargetMode="External"/><Relationship Id="rId14" Type="http://schemas.openxmlformats.org/officeDocument/2006/relationships/hyperlink" Target="http://mobileonline.garant.ru/document/redirect/1216420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Flat</cp:lastModifiedBy>
  <cp:revision>2</cp:revision>
  <cp:lastPrinted>2022-11-29T10:37:00Z</cp:lastPrinted>
  <dcterms:created xsi:type="dcterms:W3CDTF">2023-01-13T09:28:00Z</dcterms:created>
  <dcterms:modified xsi:type="dcterms:W3CDTF">2023-01-13T09:28:00Z</dcterms:modified>
</cp:coreProperties>
</file>